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sidR="0029717B">
        <w:rPr>
          <w:rFonts w:cs="Simplified Arabic" w:hint="cs"/>
          <w:b/>
          <w:bCs/>
          <w:sz w:val="28"/>
          <w:szCs w:val="28"/>
          <w:rtl/>
        </w:rPr>
        <w:t>ي</w:t>
      </w:r>
      <w:r>
        <w:rPr>
          <w:rFonts w:cs="Simplified Arabic" w:hint="cs"/>
          <w:b/>
          <w:bCs/>
          <w:sz w:val="28"/>
          <w:szCs w:val="28"/>
          <w:rtl/>
        </w:rPr>
        <w:t xml:space="preserve">ة </w:t>
      </w:r>
    </w:p>
    <w:p w:rsidR="008B5169" w:rsidRPr="004B20FB" w:rsidRDefault="008B5169" w:rsidP="00173F56">
      <w:pPr>
        <w:spacing w:after="0" w:line="20" w:lineRule="atLeast"/>
        <w:jc w:val="center"/>
        <w:rPr>
          <w:rFonts w:cs="Simplified Arabic"/>
          <w:b/>
          <w:bCs/>
          <w:rtl/>
        </w:rPr>
      </w:pPr>
    </w:p>
    <w:p w:rsidR="00ED5DDF" w:rsidRPr="0089438F" w:rsidRDefault="001C12AE" w:rsidP="00C80CCB">
      <w:pPr>
        <w:spacing w:after="0" w:line="20" w:lineRule="atLeast"/>
        <w:jc w:val="both"/>
        <w:rPr>
          <w:rFonts w:cs="Simplified Arabic"/>
          <w:sz w:val="24"/>
          <w:szCs w:val="24"/>
        </w:rPr>
      </w:pPr>
      <w:r w:rsidRPr="0089438F">
        <w:rPr>
          <w:rFonts w:cs="Simplified Arabic" w:hint="cs"/>
          <w:sz w:val="24"/>
          <w:szCs w:val="24"/>
          <w:rtl/>
        </w:rPr>
        <w:t>أظهر</w:t>
      </w:r>
      <w:r w:rsidRPr="0089438F">
        <w:rPr>
          <w:rFonts w:cs="Simplified Arabic"/>
          <w:sz w:val="24"/>
          <w:szCs w:val="24"/>
        </w:rPr>
        <w:t xml:space="preserve"> </w:t>
      </w:r>
      <w:r w:rsidR="00ED5DDF" w:rsidRPr="0089438F">
        <w:rPr>
          <w:rFonts w:cs="Simplified Arabic" w:hint="cs"/>
          <w:sz w:val="24"/>
          <w:szCs w:val="24"/>
          <w:rtl/>
        </w:rPr>
        <w:t xml:space="preserve">مسح الاستثمار الأجنبي للمؤسسات </w:t>
      </w:r>
      <w:r w:rsidR="001C1859">
        <w:rPr>
          <w:rFonts w:cs="Simplified Arabic" w:hint="cs"/>
          <w:sz w:val="24"/>
          <w:szCs w:val="24"/>
          <w:rtl/>
        </w:rPr>
        <w:t>المقيمة في فلسطين</w:t>
      </w:r>
      <w:r w:rsidR="00ED5DDF" w:rsidRPr="0089438F">
        <w:rPr>
          <w:rFonts w:cs="Simplified Arabic" w:hint="cs"/>
          <w:sz w:val="24"/>
          <w:szCs w:val="24"/>
          <w:rtl/>
        </w:rPr>
        <w:t xml:space="preserve"> لعام </w:t>
      </w:r>
      <w:r w:rsidR="003E2DC6">
        <w:rPr>
          <w:rFonts w:asciiTheme="majorBidi" w:hAnsiTheme="majorBidi" w:cstheme="majorBidi" w:hint="cs"/>
          <w:sz w:val="24"/>
          <w:szCs w:val="24"/>
          <w:rtl/>
        </w:rPr>
        <w:t>201</w:t>
      </w:r>
      <w:r w:rsidR="00C80CCB">
        <w:rPr>
          <w:rFonts w:asciiTheme="majorBidi" w:hAnsiTheme="majorBidi" w:cstheme="majorBidi" w:hint="cs"/>
          <w:sz w:val="24"/>
          <w:szCs w:val="24"/>
          <w:rtl/>
        </w:rPr>
        <w:t>4</w:t>
      </w:r>
      <w:r w:rsidR="007A0DF5" w:rsidRPr="0089438F">
        <w:rPr>
          <w:rFonts w:cs="Simplified Arabic"/>
          <w:sz w:val="24"/>
          <w:szCs w:val="24"/>
          <w:rtl/>
        </w:rPr>
        <w:t xml:space="preserve"> </w:t>
      </w:r>
      <w:r w:rsidR="00ED5DDF" w:rsidRPr="0089438F">
        <w:rPr>
          <w:rFonts w:cs="Simplified Arabic" w:hint="cs"/>
          <w:sz w:val="24"/>
          <w:szCs w:val="24"/>
          <w:rtl/>
        </w:rPr>
        <w:t xml:space="preserve">نتائج مهمة تفيد الباحثين والدارسين </w:t>
      </w:r>
      <w:r w:rsidR="006D3E89">
        <w:rPr>
          <w:rFonts w:cs="Simplified Arabic" w:hint="cs"/>
          <w:sz w:val="24"/>
          <w:szCs w:val="24"/>
          <w:rtl/>
        </w:rPr>
        <w:t xml:space="preserve">والمهتمين بالشأن الاقتصادي </w:t>
      </w:r>
      <w:r w:rsidR="00ED5DDF" w:rsidRPr="0089438F">
        <w:rPr>
          <w:rFonts w:cs="Simplified Arabic" w:hint="cs"/>
          <w:sz w:val="24"/>
          <w:szCs w:val="24"/>
          <w:rtl/>
        </w:rPr>
        <w:t>وصناع القرار، حيث أشارت النتائج إلى أن الاستثمارات</w:t>
      </w:r>
      <w:r w:rsidR="00BD0E54">
        <w:rPr>
          <w:rFonts w:cs="Simplified Arabic" w:hint="cs"/>
          <w:sz w:val="24"/>
          <w:szCs w:val="24"/>
          <w:rtl/>
        </w:rPr>
        <w:t xml:space="preserve"> الخارجية</w:t>
      </w:r>
      <w:r w:rsidR="00ED5DDF" w:rsidRPr="0089438F">
        <w:rPr>
          <w:rFonts w:cs="Simplified Arabic" w:hint="cs"/>
          <w:sz w:val="24"/>
          <w:szCs w:val="24"/>
          <w:rtl/>
        </w:rPr>
        <w:t xml:space="preserve"> التي قامت بها المؤسسات </w:t>
      </w:r>
      <w:r w:rsidR="001C1859">
        <w:rPr>
          <w:rFonts w:cs="Simplified Arabic" w:hint="cs"/>
          <w:sz w:val="24"/>
          <w:szCs w:val="24"/>
          <w:rtl/>
        </w:rPr>
        <w:t>المقيمة في فلسطين</w:t>
      </w:r>
      <w:r w:rsidR="00ED5DDF" w:rsidRPr="0089438F">
        <w:rPr>
          <w:rFonts w:cs="Simplified Arabic" w:hint="cs"/>
          <w:sz w:val="24"/>
          <w:szCs w:val="24"/>
          <w:rtl/>
        </w:rPr>
        <w:t xml:space="preserve"> تفوق </w:t>
      </w:r>
      <w:r w:rsidR="007A0DF5" w:rsidRPr="0089438F">
        <w:rPr>
          <w:rFonts w:cs="Simplified Arabic" w:hint="cs"/>
          <w:sz w:val="24"/>
          <w:szCs w:val="24"/>
          <w:rtl/>
        </w:rPr>
        <w:t>ما يملكه</w:t>
      </w:r>
      <w:r w:rsidR="00ED5DDF" w:rsidRPr="0089438F">
        <w:rPr>
          <w:rFonts w:cs="Simplified Arabic" w:hint="cs"/>
          <w:sz w:val="24"/>
          <w:szCs w:val="24"/>
          <w:rtl/>
        </w:rPr>
        <w:t xml:space="preserve"> غير المقيمين </w:t>
      </w:r>
      <w:r w:rsidR="007A0DF5" w:rsidRPr="0089438F">
        <w:rPr>
          <w:rFonts w:cs="Simplified Arabic" w:hint="cs"/>
          <w:sz w:val="24"/>
          <w:szCs w:val="24"/>
          <w:rtl/>
        </w:rPr>
        <w:t>من استثمارات</w:t>
      </w:r>
      <w:r w:rsidR="00ED5DDF" w:rsidRPr="0089438F">
        <w:rPr>
          <w:rFonts w:cs="Simplified Arabic" w:hint="cs"/>
          <w:sz w:val="24"/>
          <w:szCs w:val="24"/>
          <w:rtl/>
        </w:rPr>
        <w:t xml:space="preserve"> في </w:t>
      </w:r>
      <w:r w:rsidR="006C76CC" w:rsidRPr="0089438F">
        <w:rPr>
          <w:rFonts w:cs="Simplified Arabic" w:hint="cs"/>
          <w:sz w:val="24"/>
          <w:szCs w:val="24"/>
          <w:rtl/>
        </w:rPr>
        <w:t>المؤسسات</w:t>
      </w:r>
      <w:r w:rsidR="00ED5DDF" w:rsidRPr="0089438F">
        <w:rPr>
          <w:rFonts w:cs="Simplified Arabic" w:hint="cs"/>
          <w:sz w:val="24"/>
          <w:szCs w:val="24"/>
          <w:rtl/>
        </w:rPr>
        <w:t xml:space="preserve"> </w:t>
      </w:r>
      <w:r w:rsidR="001C1859">
        <w:rPr>
          <w:rFonts w:cs="Simplified Arabic" w:hint="cs"/>
          <w:sz w:val="24"/>
          <w:szCs w:val="24"/>
          <w:rtl/>
        </w:rPr>
        <w:t>المقيمة في فلسطين</w:t>
      </w:r>
      <w:r w:rsidR="00376FAD" w:rsidRPr="0089438F">
        <w:rPr>
          <w:rFonts w:cs="Simplified Arabic"/>
          <w:sz w:val="24"/>
          <w:szCs w:val="24"/>
        </w:rPr>
        <w:t xml:space="preserve"> </w:t>
      </w:r>
      <w:r w:rsidR="00B327A0">
        <w:rPr>
          <w:rFonts w:cs="Simplified Arabic" w:hint="cs"/>
          <w:sz w:val="24"/>
          <w:szCs w:val="24"/>
          <w:rtl/>
        </w:rPr>
        <w:t xml:space="preserve">. </w:t>
      </w:r>
    </w:p>
    <w:p w:rsidR="00105C6F" w:rsidRPr="0089438F" w:rsidRDefault="00105C6F" w:rsidP="003D512D">
      <w:pPr>
        <w:spacing w:after="0" w:line="20" w:lineRule="atLeast"/>
        <w:jc w:val="both"/>
        <w:rPr>
          <w:rFonts w:cs="Simplified Arabic"/>
          <w:sz w:val="24"/>
          <w:szCs w:val="24"/>
          <w:rtl/>
        </w:rPr>
      </w:pPr>
    </w:p>
    <w:p w:rsidR="00BD0E54" w:rsidRDefault="00ED5DDF" w:rsidP="00BD0E54">
      <w:pPr>
        <w:spacing w:after="0" w:line="20" w:lineRule="atLeast"/>
        <w:jc w:val="both"/>
        <w:rPr>
          <w:rFonts w:cs="Simplified Arabic"/>
          <w:sz w:val="24"/>
          <w:szCs w:val="24"/>
          <w:rtl/>
        </w:rPr>
      </w:pPr>
      <w:r w:rsidRPr="0089438F">
        <w:rPr>
          <w:rFonts w:cs="Simplified Arabic" w:hint="cs"/>
          <w:sz w:val="24"/>
          <w:szCs w:val="24"/>
          <w:rtl/>
        </w:rPr>
        <w:t>و</w:t>
      </w:r>
      <w:r w:rsidR="00E913EA" w:rsidRPr="0089438F">
        <w:rPr>
          <w:rFonts w:cs="Simplified Arabic"/>
          <w:sz w:val="24"/>
          <w:szCs w:val="24"/>
          <w:rtl/>
        </w:rPr>
        <w:t>يستخ</w:t>
      </w:r>
      <w:r w:rsidR="00E913EA" w:rsidRPr="0089438F">
        <w:rPr>
          <w:rFonts w:cs="Simplified Arabic" w:hint="cs"/>
          <w:sz w:val="24"/>
          <w:szCs w:val="24"/>
          <w:rtl/>
        </w:rPr>
        <w:t xml:space="preserve">لص من نتائج </w:t>
      </w:r>
      <w:r w:rsidR="00BD0E54">
        <w:rPr>
          <w:rFonts w:cs="Simplified Arabic" w:hint="cs"/>
          <w:sz w:val="24"/>
          <w:szCs w:val="24"/>
          <w:rtl/>
        </w:rPr>
        <w:t>ال</w:t>
      </w:r>
      <w:r w:rsidR="00E913EA" w:rsidRPr="0089438F">
        <w:rPr>
          <w:rFonts w:cs="Simplified Arabic" w:hint="cs"/>
          <w:sz w:val="24"/>
          <w:szCs w:val="24"/>
          <w:rtl/>
        </w:rPr>
        <w:t>مسح</w:t>
      </w:r>
      <w:r w:rsidR="00E913EA" w:rsidRPr="0089438F">
        <w:rPr>
          <w:rFonts w:cs="Simplified Arabic"/>
          <w:sz w:val="24"/>
          <w:szCs w:val="24"/>
          <w:rtl/>
        </w:rPr>
        <w:t xml:space="preserve"> ا</w:t>
      </w:r>
      <w:r w:rsidR="00BD0E54">
        <w:rPr>
          <w:rFonts w:cs="Simplified Arabic" w:hint="cs"/>
          <w:sz w:val="24"/>
          <w:szCs w:val="24"/>
          <w:rtl/>
        </w:rPr>
        <w:t>لمؤشرات الرئيس</w:t>
      </w:r>
      <w:r w:rsidR="00E913EA" w:rsidRPr="0089438F">
        <w:rPr>
          <w:rFonts w:cs="Simplified Arabic"/>
          <w:sz w:val="24"/>
          <w:szCs w:val="24"/>
          <w:rtl/>
        </w:rPr>
        <w:t xml:space="preserve">ة </w:t>
      </w:r>
      <w:r w:rsidR="00BD0E54">
        <w:rPr>
          <w:rFonts w:cs="Simplified Arabic" w:hint="cs"/>
          <w:sz w:val="24"/>
          <w:szCs w:val="24"/>
          <w:rtl/>
        </w:rPr>
        <w:t>الآتية:</w:t>
      </w:r>
    </w:p>
    <w:p w:rsidR="00230835" w:rsidRPr="00230835" w:rsidRDefault="00BD0E54" w:rsidP="006E3859">
      <w:pPr>
        <w:pStyle w:val="ListParagraph"/>
        <w:numPr>
          <w:ilvl w:val="0"/>
          <w:numId w:val="25"/>
        </w:numPr>
        <w:spacing w:after="0" w:line="20" w:lineRule="atLeast"/>
        <w:ind w:left="281" w:hanging="283"/>
        <w:jc w:val="both"/>
        <w:rPr>
          <w:rFonts w:asciiTheme="majorBidi" w:hAnsiTheme="majorBidi" w:cstheme="majorBidi"/>
          <w:sz w:val="24"/>
          <w:szCs w:val="24"/>
          <w:rtl/>
        </w:rPr>
      </w:pPr>
      <w:r w:rsidRPr="00230835">
        <w:rPr>
          <w:rFonts w:cs="Simplified Arabic" w:hint="cs"/>
          <w:sz w:val="24"/>
          <w:szCs w:val="24"/>
          <w:rtl/>
        </w:rPr>
        <w:t>بلغ</w:t>
      </w:r>
      <w:r w:rsidRPr="00230835">
        <w:rPr>
          <w:rFonts w:cs="Simplified Arabic"/>
          <w:sz w:val="24"/>
          <w:szCs w:val="24"/>
          <w:rtl/>
        </w:rPr>
        <w:t xml:space="preserve"> </w:t>
      </w:r>
      <w:r w:rsidRPr="00230835">
        <w:rPr>
          <w:rFonts w:cs="Simplified Arabic" w:hint="cs"/>
          <w:sz w:val="24"/>
          <w:szCs w:val="24"/>
          <w:rtl/>
        </w:rPr>
        <w:t xml:space="preserve">إجمالي رصيد </w:t>
      </w:r>
      <w:r w:rsidR="00846188" w:rsidRPr="00230835">
        <w:rPr>
          <w:rFonts w:cs="Simplified Arabic" w:hint="cs"/>
          <w:sz w:val="24"/>
          <w:szCs w:val="24"/>
          <w:rtl/>
        </w:rPr>
        <w:t>ال</w:t>
      </w:r>
      <w:r w:rsidRPr="00230835">
        <w:rPr>
          <w:rFonts w:cs="Simplified Arabic" w:hint="cs"/>
          <w:sz w:val="24"/>
          <w:szCs w:val="24"/>
          <w:rtl/>
        </w:rPr>
        <w:t xml:space="preserve">استثمارات </w:t>
      </w:r>
      <w:r w:rsidR="00846188" w:rsidRPr="00230835">
        <w:rPr>
          <w:rFonts w:cs="Simplified Arabic" w:hint="cs"/>
          <w:sz w:val="24"/>
          <w:szCs w:val="24"/>
          <w:rtl/>
        </w:rPr>
        <w:t>الخارجية ل</w:t>
      </w:r>
      <w:r w:rsidRPr="00230835">
        <w:rPr>
          <w:rFonts w:cs="Simplified Arabic" w:hint="cs"/>
          <w:sz w:val="24"/>
          <w:szCs w:val="24"/>
          <w:rtl/>
        </w:rPr>
        <w:t>لمؤسسات المقيمة في فلسطين في الخارج (الأصول</w:t>
      </w:r>
      <w:proofErr w:type="spellStart"/>
      <w:r w:rsidRPr="00230835">
        <w:rPr>
          <w:rFonts w:cs="Simplified Arabic" w:hint="cs"/>
          <w:sz w:val="24"/>
          <w:szCs w:val="24"/>
          <w:rtl/>
        </w:rPr>
        <w:t>)</w:t>
      </w:r>
      <w:proofErr w:type="spellEnd"/>
      <w:r w:rsidRPr="00230835">
        <w:rPr>
          <w:rFonts w:cs="Simplified Arabic" w:hint="cs"/>
          <w:sz w:val="24"/>
          <w:szCs w:val="24"/>
          <w:rtl/>
        </w:rPr>
        <w:t xml:space="preserve"> </w:t>
      </w:r>
      <w:r w:rsidRPr="00230835">
        <w:rPr>
          <w:rFonts w:asciiTheme="majorBidi" w:hAnsiTheme="majorBidi" w:cstheme="majorBidi"/>
          <w:sz w:val="24"/>
          <w:szCs w:val="24"/>
        </w:rPr>
        <w:t>5,</w:t>
      </w:r>
      <w:r w:rsidR="006E3859">
        <w:rPr>
          <w:rFonts w:asciiTheme="majorBidi" w:hAnsiTheme="majorBidi" w:cstheme="majorBidi"/>
          <w:sz w:val="24"/>
          <w:szCs w:val="24"/>
        </w:rPr>
        <w:t>954</w:t>
      </w:r>
      <w:r w:rsidRPr="00230835">
        <w:rPr>
          <w:rFonts w:cs="Simplified Arabic" w:hint="cs"/>
          <w:sz w:val="24"/>
          <w:szCs w:val="24"/>
          <w:rtl/>
        </w:rPr>
        <w:t xml:space="preserve"> مليون دولار أمريكي نهاية </w:t>
      </w:r>
      <w:r w:rsidR="006E3859">
        <w:rPr>
          <w:rFonts w:asciiTheme="majorBidi" w:hAnsiTheme="majorBidi" w:cstheme="majorBidi"/>
          <w:sz w:val="24"/>
          <w:szCs w:val="24"/>
        </w:rPr>
        <w:t>2014</w:t>
      </w:r>
      <w:r w:rsidR="00230835" w:rsidRPr="00230835">
        <w:rPr>
          <w:rFonts w:asciiTheme="majorBidi" w:hAnsiTheme="majorBidi" w:cstheme="majorBidi" w:hint="cs"/>
          <w:sz w:val="24"/>
          <w:szCs w:val="24"/>
          <w:rtl/>
        </w:rPr>
        <w:t>.</w:t>
      </w:r>
      <w:r w:rsidR="0009246B">
        <w:rPr>
          <w:rFonts w:asciiTheme="majorBidi" w:hAnsiTheme="majorBidi" w:cstheme="majorBidi"/>
          <w:sz w:val="24"/>
          <w:szCs w:val="24"/>
        </w:rPr>
        <w:t xml:space="preserve">                                    </w:t>
      </w:r>
    </w:p>
    <w:p w:rsidR="00BD0E54" w:rsidRPr="00230835" w:rsidRDefault="00BD0E54" w:rsidP="006E3859">
      <w:pPr>
        <w:pStyle w:val="ListParagraph"/>
        <w:numPr>
          <w:ilvl w:val="0"/>
          <w:numId w:val="25"/>
        </w:numPr>
        <w:spacing w:after="0" w:line="20" w:lineRule="atLeast"/>
        <w:ind w:left="281" w:hanging="283"/>
        <w:jc w:val="both"/>
        <w:rPr>
          <w:rFonts w:cs="Simplified Arabic"/>
          <w:sz w:val="24"/>
          <w:szCs w:val="24"/>
          <w:rtl/>
        </w:rPr>
      </w:pPr>
      <w:r w:rsidRPr="00230835">
        <w:rPr>
          <w:rFonts w:cs="Simplified Arabic" w:hint="cs"/>
          <w:sz w:val="24"/>
          <w:szCs w:val="24"/>
          <w:rtl/>
        </w:rPr>
        <w:t>بلغ إجمالي رصيد الاستثمارات الأجنبية في المؤسسات المقيمة في فلسطين (الخصوم</w:t>
      </w:r>
      <w:proofErr w:type="spellStart"/>
      <w:r w:rsidRPr="00230835">
        <w:rPr>
          <w:rFonts w:cs="Simplified Arabic" w:hint="cs"/>
          <w:sz w:val="24"/>
          <w:szCs w:val="24"/>
          <w:rtl/>
        </w:rPr>
        <w:t>)</w:t>
      </w:r>
      <w:proofErr w:type="spellEnd"/>
      <w:r w:rsidRPr="00230835">
        <w:rPr>
          <w:rFonts w:cs="Simplified Arabic" w:hint="cs"/>
          <w:sz w:val="24"/>
          <w:szCs w:val="24"/>
          <w:rtl/>
        </w:rPr>
        <w:t xml:space="preserve"> </w:t>
      </w:r>
      <w:r w:rsidRPr="00230835">
        <w:rPr>
          <w:rFonts w:asciiTheme="majorBidi" w:hAnsiTheme="majorBidi" w:cstheme="majorBidi"/>
          <w:sz w:val="24"/>
          <w:szCs w:val="24"/>
        </w:rPr>
        <w:t>2,</w:t>
      </w:r>
      <w:r w:rsidR="006E3859">
        <w:rPr>
          <w:rFonts w:asciiTheme="majorBidi" w:hAnsiTheme="majorBidi" w:cstheme="majorBidi"/>
          <w:sz w:val="24"/>
          <w:szCs w:val="24"/>
        </w:rPr>
        <w:t>746</w:t>
      </w:r>
      <w:r w:rsidRPr="00230835">
        <w:rPr>
          <w:rFonts w:cs="Simplified Arabic" w:hint="cs"/>
          <w:sz w:val="24"/>
          <w:szCs w:val="24"/>
          <w:rtl/>
        </w:rPr>
        <w:t xml:space="preserve"> مليون دولار أمريكي في نهاية العام</w:t>
      </w:r>
      <w:r w:rsidR="00846188" w:rsidRPr="00230835">
        <w:rPr>
          <w:rFonts w:cs="Simplified Arabic" w:hint="cs"/>
          <w:sz w:val="24"/>
          <w:szCs w:val="24"/>
          <w:rtl/>
        </w:rPr>
        <w:t xml:space="preserve"> نفسه</w:t>
      </w:r>
      <w:r w:rsidRPr="00230835">
        <w:rPr>
          <w:rFonts w:cs="Simplified Arabic" w:hint="cs"/>
          <w:sz w:val="24"/>
          <w:szCs w:val="24"/>
          <w:rtl/>
        </w:rPr>
        <w:t>.</w:t>
      </w:r>
    </w:p>
    <w:p w:rsidR="008B006B" w:rsidRDefault="008B006B" w:rsidP="00A83016">
      <w:pPr>
        <w:spacing w:after="0" w:line="20" w:lineRule="atLeast"/>
        <w:jc w:val="both"/>
        <w:rPr>
          <w:rFonts w:cs="Simplified Arabic"/>
          <w:sz w:val="24"/>
          <w:szCs w:val="24"/>
          <w:rtl/>
        </w:rPr>
      </w:pPr>
    </w:p>
    <w:p w:rsidR="00E913EA" w:rsidRPr="0089438F" w:rsidRDefault="00A83016" w:rsidP="006E3859">
      <w:pPr>
        <w:spacing w:after="0" w:line="20" w:lineRule="atLeast"/>
        <w:jc w:val="both"/>
        <w:rPr>
          <w:rFonts w:asciiTheme="majorBidi" w:hAnsiTheme="majorBidi" w:cstheme="majorBidi"/>
          <w:sz w:val="24"/>
          <w:szCs w:val="24"/>
          <w:rtl/>
        </w:rPr>
      </w:pPr>
      <w:r>
        <w:rPr>
          <w:rFonts w:cs="Simplified Arabic" w:hint="cs"/>
          <w:sz w:val="24"/>
          <w:szCs w:val="24"/>
          <w:rtl/>
        </w:rPr>
        <w:t>ويتوزع رصيد</w:t>
      </w:r>
      <w:r w:rsidR="004516BA" w:rsidRPr="0089438F">
        <w:rPr>
          <w:rFonts w:cs="Simplified Arabic" w:hint="cs"/>
          <w:sz w:val="24"/>
          <w:szCs w:val="24"/>
          <w:rtl/>
        </w:rPr>
        <w:t xml:space="preserve"> </w:t>
      </w:r>
      <w:r>
        <w:rPr>
          <w:rFonts w:cs="Simplified Arabic" w:hint="cs"/>
          <w:sz w:val="24"/>
          <w:szCs w:val="24"/>
          <w:rtl/>
        </w:rPr>
        <w:t>أ</w:t>
      </w:r>
      <w:r w:rsidR="00A93070" w:rsidRPr="0089438F">
        <w:rPr>
          <w:rFonts w:cs="Simplified Arabic" w:hint="cs"/>
          <w:sz w:val="24"/>
          <w:szCs w:val="24"/>
          <w:rtl/>
        </w:rPr>
        <w:t>صول</w:t>
      </w:r>
      <w:r>
        <w:rPr>
          <w:rFonts w:cs="Simplified Arabic" w:hint="cs"/>
          <w:sz w:val="24"/>
          <w:szCs w:val="24"/>
          <w:rtl/>
        </w:rPr>
        <w:t xml:space="preserve"> الفلسطينيين في الخارج نهاية عام </w:t>
      </w:r>
      <w:r w:rsidR="006E3859" w:rsidRPr="00740132">
        <w:rPr>
          <w:rFonts w:asciiTheme="majorBidi" w:hAnsiTheme="majorBidi" w:cstheme="majorBidi"/>
          <w:sz w:val="24"/>
          <w:szCs w:val="24"/>
        </w:rPr>
        <w:t>2014</w:t>
      </w:r>
      <w:proofErr w:type="spellStart"/>
      <w:r w:rsidR="007971EF">
        <w:rPr>
          <w:rFonts w:cs="Simplified Arabic" w:hint="cs"/>
          <w:sz w:val="24"/>
          <w:szCs w:val="24"/>
          <w:rtl/>
        </w:rPr>
        <w:t>،</w:t>
      </w:r>
      <w:proofErr w:type="spellEnd"/>
      <w:r>
        <w:rPr>
          <w:rFonts w:cs="Simplified Arabic" w:hint="cs"/>
          <w:sz w:val="24"/>
          <w:szCs w:val="24"/>
          <w:rtl/>
        </w:rPr>
        <w:t xml:space="preserve"> بين </w:t>
      </w:r>
      <w:proofErr w:type="spellStart"/>
      <w:r>
        <w:rPr>
          <w:rFonts w:cs="Simplified Arabic" w:hint="cs"/>
          <w:sz w:val="24"/>
          <w:szCs w:val="24"/>
          <w:rtl/>
        </w:rPr>
        <w:t>إستثمار</w:t>
      </w:r>
      <w:proofErr w:type="spellEnd"/>
      <w:r>
        <w:rPr>
          <w:rFonts w:cs="Simplified Arabic" w:hint="cs"/>
          <w:sz w:val="24"/>
          <w:szCs w:val="24"/>
          <w:rtl/>
        </w:rPr>
        <w:t xml:space="preserve"> أجنبي </w:t>
      </w:r>
      <w:r w:rsidR="00E913EA" w:rsidRPr="0089438F">
        <w:rPr>
          <w:rFonts w:cs="Simplified Arabic" w:hint="cs"/>
          <w:sz w:val="24"/>
          <w:szCs w:val="24"/>
          <w:rtl/>
        </w:rPr>
        <w:t xml:space="preserve">مباشر </w:t>
      </w:r>
      <w:r>
        <w:rPr>
          <w:rFonts w:cs="Simplified Arabic" w:hint="cs"/>
          <w:sz w:val="24"/>
          <w:szCs w:val="24"/>
          <w:rtl/>
        </w:rPr>
        <w:t>بقيمة</w:t>
      </w:r>
      <w:r w:rsidR="00E913EA" w:rsidRPr="0089438F">
        <w:rPr>
          <w:rFonts w:cs="Simplified Arabic" w:hint="cs"/>
          <w:sz w:val="24"/>
          <w:szCs w:val="24"/>
          <w:rtl/>
        </w:rPr>
        <w:t xml:space="preserve"> </w:t>
      </w:r>
      <w:r w:rsidR="006E3859" w:rsidRPr="00740132">
        <w:rPr>
          <w:rFonts w:asciiTheme="majorBidi" w:hAnsiTheme="majorBidi" w:cstheme="majorBidi"/>
          <w:sz w:val="24"/>
          <w:szCs w:val="24"/>
        </w:rPr>
        <w:t>316</w:t>
      </w:r>
      <w:r w:rsidR="006F15A2" w:rsidRPr="0089438F">
        <w:rPr>
          <w:rFonts w:cs="Simplified Arabic" w:hint="cs"/>
          <w:sz w:val="24"/>
          <w:szCs w:val="24"/>
          <w:rtl/>
        </w:rPr>
        <w:t xml:space="preserve"> </w:t>
      </w:r>
      <w:r w:rsidR="00E913EA" w:rsidRPr="0089438F">
        <w:rPr>
          <w:rFonts w:cs="Simplified Arabic" w:hint="cs"/>
          <w:sz w:val="24"/>
          <w:szCs w:val="24"/>
          <w:rtl/>
        </w:rPr>
        <w:t xml:space="preserve">مليون دولار </w:t>
      </w:r>
      <w:proofErr w:type="spellStart"/>
      <w:r w:rsidR="00E913EA" w:rsidRPr="0089438F">
        <w:rPr>
          <w:rFonts w:cs="Simplified Arabic" w:hint="cs"/>
          <w:sz w:val="24"/>
          <w:szCs w:val="24"/>
          <w:rtl/>
        </w:rPr>
        <w:t>أمريكي</w:t>
      </w:r>
      <w:r>
        <w:rPr>
          <w:rFonts w:cs="Simplified Arabic" w:hint="cs"/>
          <w:sz w:val="24"/>
          <w:szCs w:val="24"/>
          <w:rtl/>
        </w:rPr>
        <w:t>،</w:t>
      </w:r>
      <w:proofErr w:type="spellEnd"/>
      <w:r>
        <w:rPr>
          <w:rFonts w:cs="Simplified Arabic" w:hint="cs"/>
          <w:sz w:val="24"/>
          <w:szCs w:val="24"/>
          <w:rtl/>
        </w:rPr>
        <w:t xml:space="preserve"> أو ما نسبته </w:t>
      </w:r>
      <w:r w:rsidR="006E3859" w:rsidRPr="00740132">
        <w:rPr>
          <w:rFonts w:asciiTheme="majorBidi" w:hAnsiTheme="majorBidi" w:cstheme="majorBidi"/>
          <w:sz w:val="24"/>
          <w:szCs w:val="24"/>
        </w:rPr>
        <w:t>5.3</w:t>
      </w:r>
      <w:proofErr w:type="spellStart"/>
      <w:r>
        <w:rPr>
          <w:rFonts w:cs="Simplified Arabic" w:hint="cs"/>
          <w:sz w:val="24"/>
          <w:szCs w:val="24"/>
          <w:rtl/>
        </w:rPr>
        <w:t>%</w:t>
      </w:r>
      <w:proofErr w:type="spellEnd"/>
      <w:r>
        <w:rPr>
          <w:rFonts w:cs="Simplified Arabic" w:hint="cs"/>
          <w:sz w:val="24"/>
          <w:szCs w:val="24"/>
          <w:rtl/>
        </w:rPr>
        <w:t xml:space="preserve"> من إجمالي </w:t>
      </w:r>
      <w:proofErr w:type="spellStart"/>
      <w:r>
        <w:rPr>
          <w:rFonts w:cs="Simplified Arabic" w:hint="cs"/>
          <w:sz w:val="24"/>
          <w:szCs w:val="24"/>
          <w:rtl/>
        </w:rPr>
        <w:t>الرصيد،</w:t>
      </w:r>
      <w:proofErr w:type="spellEnd"/>
      <w:r>
        <w:rPr>
          <w:rFonts w:cs="Simplified Arabic" w:hint="cs"/>
          <w:sz w:val="24"/>
          <w:szCs w:val="24"/>
          <w:rtl/>
        </w:rPr>
        <w:t xml:space="preserve"> واستثمارات </w:t>
      </w:r>
      <w:r w:rsidR="00E913EA" w:rsidRPr="0089438F">
        <w:rPr>
          <w:rFonts w:cs="Simplified Arabic" w:hint="cs"/>
          <w:sz w:val="24"/>
          <w:szCs w:val="24"/>
          <w:rtl/>
        </w:rPr>
        <w:t xml:space="preserve">حافظة </w:t>
      </w:r>
      <w:r>
        <w:rPr>
          <w:rFonts w:cs="Simplified Arabic" w:hint="cs"/>
          <w:sz w:val="24"/>
          <w:szCs w:val="24"/>
          <w:rtl/>
        </w:rPr>
        <w:t>بقيمة</w:t>
      </w:r>
      <w:r w:rsidR="00E913EA" w:rsidRPr="0089438F">
        <w:rPr>
          <w:rFonts w:cs="Simplified Arabic" w:hint="cs"/>
          <w:sz w:val="24"/>
          <w:szCs w:val="24"/>
          <w:rtl/>
        </w:rPr>
        <w:t xml:space="preserve"> </w:t>
      </w:r>
      <w:r w:rsidR="00B666D8" w:rsidRPr="0089438F">
        <w:rPr>
          <w:rFonts w:asciiTheme="majorBidi" w:hAnsiTheme="majorBidi" w:cstheme="majorBidi"/>
          <w:sz w:val="24"/>
          <w:szCs w:val="24"/>
        </w:rPr>
        <w:t>1,</w:t>
      </w:r>
      <w:r w:rsidR="006E3859">
        <w:rPr>
          <w:rFonts w:asciiTheme="majorBidi" w:hAnsiTheme="majorBidi" w:cstheme="majorBidi"/>
          <w:sz w:val="24"/>
          <w:szCs w:val="24"/>
        </w:rPr>
        <w:t>172</w:t>
      </w:r>
      <w:r w:rsidR="00E913EA" w:rsidRPr="0089438F">
        <w:rPr>
          <w:rFonts w:asciiTheme="majorBidi" w:hAnsiTheme="majorBidi" w:cstheme="majorBidi"/>
          <w:sz w:val="24"/>
          <w:szCs w:val="24"/>
          <w:rtl/>
        </w:rPr>
        <w:t xml:space="preserve"> </w:t>
      </w:r>
      <w:r w:rsidR="00E913EA" w:rsidRPr="0089438F">
        <w:rPr>
          <w:rFonts w:cs="Simplified Arabic" w:hint="cs"/>
          <w:sz w:val="24"/>
          <w:szCs w:val="24"/>
          <w:rtl/>
        </w:rPr>
        <w:t>مليون دولار أمريكي</w:t>
      </w:r>
      <w:r>
        <w:rPr>
          <w:rFonts w:cs="Simplified Arabic" w:hint="cs"/>
          <w:sz w:val="24"/>
          <w:szCs w:val="24"/>
          <w:rtl/>
        </w:rPr>
        <w:t xml:space="preserve"> وبنسبة </w:t>
      </w:r>
      <w:r w:rsidR="006E3859" w:rsidRPr="00740132">
        <w:rPr>
          <w:rFonts w:asciiTheme="majorBidi" w:hAnsiTheme="majorBidi" w:cstheme="majorBidi"/>
          <w:sz w:val="24"/>
          <w:szCs w:val="24"/>
        </w:rPr>
        <w:t>19.7</w:t>
      </w:r>
      <w:proofErr w:type="spellStart"/>
      <w:r>
        <w:rPr>
          <w:rFonts w:cs="Simplified Arabic" w:hint="cs"/>
          <w:sz w:val="24"/>
          <w:szCs w:val="24"/>
          <w:rtl/>
        </w:rPr>
        <w:t>%</w:t>
      </w:r>
      <w:r w:rsidR="007139FA" w:rsidRPr="0089438F">
        <w:rPr>
          <w:rFonts w:cs="Simplified Arabic" w:hint="cs"/>
          <w:sz w:val="24"/>
          <w:szCs w:val="24"/>
          <w:rtl/>
        </w:rPr>
        <w:t>،</w:t>
      </w:r>
      <w:proofErr w:type="spellEnd"/>
      <w:r w:rsidR="007139FA" w:rsidRPr="0089438F">
        <w:rPr>
          <w:rFonts w:cs="Simplified Arabic" w:hint="cs"/>
          <w:sz w:val="24"/>
          <w:szCs w:val="24"/>
          <w:rtl/>
        </w:rPr>
        <w:t xml:space="preserve"> </w:t>
      </w:r>
      <w:proofErr w:type="spellStart"/>
      <w:r>
        <w:rPr>
          <w:rFonts w:cs="Simplified Arabic" w:hint="cs"/>
          <w:sz w:val="24"/>
          <w:szCs w:val="24"/>
          <w:rtl/>
        </w:rPr>
        <w:t>إ</w:t>
      </w:r>
      <w:r w:rsidR="00E913EA" w:rsidRPr="0089438F">
        <w:rPr>
          <w:rFonts w:cs="Simplified Arabic" w:hint="cs"/>
          <w:sz w:val="24"/>
          <w:szCs w:val="24"/>
          <w:rtl/>
        </w:rPr>
        <w:t>ست</w:t>
      </w:r>
      <w:r>
        <w:rPr>
          <w:rFonts w:cs="Simplified Arabic" w:hint="cs"/>
          <w:sz w:val="24"/>
          <w:szCs w:val="24"/>
          <w:rtl/>
        </w:rPr>
        <w:t>ثمارات</w:t>
      </w:r>
      <w:proofErr w:type="spellEnd"/>
      <w:r>
        <w:rPr>
          <w:rFonts w:cs="Simplified Arabic" w:hint="cs"/>
          <w:sz w:val="24"/>
          <w:szCs w:val="24"/>
          <w:rtl/>
        </w:rPr>
        <w:t xml:space="preserve"> أ</w:t>
      </w:r>
      <w:r w:rsidR="004516BA" w:rsidRPr="0089438F">
        <w:rPr>
          <w:rFonts w:cs="Simplified Arabic" w:hint="cs"/>
          <w:sz w:val="24"/>
          <w:szCs w:val="24"/>
          <w:rtl/>
        </w:rPr>
        <w:t xml:space="preserve">خرى </w:t>
      </w:r>
      <w:r>
        <w:rPr>
          <w:rFonts w:cs="Simplified Arabic" w:hint="cs"/>
          <w:sz w:val="24"/>
          <w:szCs w:val="24"/>
          <w:rtl/>
        </w:rPr>
        <w:t>بقيمة</w:t>
      </w:r>
      <w:r w:rsidR="00E913EA" w:rsidRPr="0089438F">
        <w:rPr>
          <w:rFonts w:cs="Simplified Arabic" w:hint="cs"/>
          <w:sz w:val="24"/>
          <w:szCs w:val="24"/>
          <w:rtl/>
        </w:rPr>
        <w:t xml:space="preserve"> </w:t>
      </w:r>
      <w:r w:rsidR="002A11CA" w:rsidRPr="0089438F">
        <w:rPr>
          <w:rFonts w:asciiTheme="majorBidi" w:hAnsiTheme="majorBidi" w:cstheme="majorBidi"/>
          <w:sz w:val="24"/>
          <w:szCs w:val="24"/>
        </w:rPr>
        <w:t>3,</w:t>
      </w:r>
      <w:r w:rsidR="006E3859">
        <w:rPr>
          <w:rFonts w:asciiTheme="majorBidi" w:hAnsiTheme="majorBidi" w:cstheme="majorBidi"/>
          <w:sz w:val="24"/>
          <w:szCs w:val="24"/>
        </w:rPr>
        <w:t>794</w:t>
      </w:r>
      <w:r w:rsidR="00E913EA" w:rsidRPr="0089438F">
        <w:rPr>
          <w:rFonts w:cs="Simplified Arabic" w:hint="cs"/>
          <w:sz w:val="24"/>
          <w:szCs w:val="24"/>
          <w:rtl/>
        </w:rPr>
        <w:t xml:space="preserve"> مليون دولار </w:t>
      </w:r>
      <w:r w:rsidR="00395870" w:rsidRPr="0089438F">
        <w:rPr>
          <w:rFonts w:cs="Simplified Arabic" w:hint="cs"/>
          <w:sz w:val="24"/>
          <w:szCs w:val="24"/>
          <w:rtl/>
        </w:rPr>
        <w:t>أمريكي</w:t>
      </w:r>
      <w:r>
        <w:rPr>
          <w:rFonts w:cs="Simplified Arabic" w:hint="cs"/>
          <w:sz w:val="24"/>
          <w:szCs w:val="24"/>
          <w:rtl/>
        </w:rPr>
        <w:t xml:space="preserve"> وبنسبة </w:t>
      </w:r>
      <w:r w:rsidR="006E3859" w:rsidRPr="00740132">
        <w:rPr>
          <w:rFonts w:asciiTheme="majorBidi" w:hAnsiTheme="majorBidi" w:cstheme="majorBidi"/>
          <w:sz w:val="24"/>
          <w:szCs w:val="24"/>
        </w:rPr>
        <w:t>63.7</w:t>
      </w:r>
      <w:proofErr w:type="spellStart"/>
      <w:r>
        <w:rPr>
          <w:rFonts w:cs="Simplified Arabic" w:hint="cs"/>
          <w:sz w:val="24"/>
          <w:szCs w:val="24"/>
          <w:rtl/>
        </w:rPr>
        <w:t>%</w:t>
      </w:r>
      <w:r w:rsidR="007971EF">
        <w:rPr>
          <w:rFonts w:cs="Simplified Arabic" w:hint="cs"/>
          <w:sz w:val="24"/>
          <w:szCs w:val="24"/>
          <w:rtl/>
        </w:rPr>
        <w:t>،</w:t>
      </w:r>
      <w:proofErr w:type="spellEnd"/>
      <w:r w:rsidR="001C12AE" w:rsidRPr="0089438F">
        <w:rPr>
          <w:rFonts w:cs="Simplified Arabic" w:hint="cs"/>
          <w:sz w:val="24"/>
          <w:szCs w:val="24"/>
          <w:rtl/>
        </w:rPr>
        <w:t xml:space="preserve"> </w:t>
      </w:r>
      <w:r w:rsidR="00E913EA" w:rsidRPr="0089438F">
        <w:rPr>
          <w:rFonts w:cs="Simplified Arabic" w:hint="cs"/>
          <w:sz w:val="24"/>
          <w:szCs w:val="24"/>
          <w:rtl/>
        </w:rPr>
        <w:t xml:space="preserve">في حين بلغ رصيد الأصول الاحتياطية الخاصة بسلطة النقد </w:t>
      </w:r>
      <w:r w:rsidR="006E3859">
        <w:rPr>
          <w:rFonts w:asciiTheme="majorBidi" w:hAnsiTheme="majorBidi" w:cstheme="majorBidi" w:hint="cs"/>
          <w:sz w:val="24"/>
          <w:szCs w:val="24"/>
          <w:rtl/>
        </w:rPr>
        <w:t>672</w:t>
      </w:r>
      <w:r w:rsidR="00E913EA" w:rsidRPr="0089438F">
        <w:rPr>
          <w:rFonts w:cs="Simplified Arabic" w:hint="cs"/>
          <w:sz w:val="24"/>
          <w:szCs w:val="24"/>
          <w:rtl/>
        </w:rPr>
        <w:t xml:space="preserve"> مليون دولار </w:t>
      </w:r>
      <w:r w:rsidR="002B489F" w:rsidRPr="0089438F">
        <w:rPr>
          <w:rFonts w:cs="Simplified Arabic" w:hint="cs"/>
          <w:sz w:val="24"/>
          <w:szCs w:val="24"/>
          <w:rtl/>
        </w:rPr>
        <w:t>أمريكي</w:t>
      </w:r>
      <w:r w:rsidR="00DF1DD0" w:rsidRPr="0089438F">
        <w:rPr>
          <w:rFonts w:cs="Simplified Arabic" w:hint="cs"/>
          <w:sz w:val="24"/>
          <w:szCs w:val="24"/>
          <w:rtl/>
        </w:rPr>
        <w:t xml:space="preserve"> </w:t>
      </w:r>
      <w:r>
        <w:rPr>
          <w:rFonts w:cs="Simplified Arabic" w:hint="cs"/>
          <w:sz w:val="24"/>
          <w:szCs w:val="24"/>
          <w:rtl/>
        </w:rPr>
        <w:t xml:space="preserve">أو ما نسبته </w:t>
      </w:r>
      <w:proofErr w:type="spellStart"/>
      <w:r w:rsidRPr="00740132">
        <w:rPr>
          <w:rFonts w:asciiTheme="majorBidi" w:hAnsiTheme="majorBidi" w:cstheme="majorBidi" w:hint="cs"/>
          <w:sz w:val="24"/>
          <w:szCs w:val="24"/>
          <w:rtl/>
        </w:rPr>
        <w:t>11.</w:t>
      </w:r>
      <w:r w:rsidR="006E3859" w:rsidRPr="00740132">
        <w:rPr>
          <w:rFonts w:asciiTheme="majorBidi" w:hAnsiTheme="majorBidi" w:cstheme="majorBidi" w:hint="cs"/>
          <w:sz w:val="24"/>
          <w:szCs w:val="24"/>
          <w:rtl/>
        </w:rPr>
        <w:t>3</w:t>
      </w:r>
      <w:r>
        <w:rPr>
          <w:rFonts w:cs="Simplified Arabic" w:hint="cs"/>
          <w:sz w:val="24"/>
          <w:szCs w:val="24"/>
          <w:rtl/>
        </w:rPr>
        <w:t>%</w:t>
      </w:r>
      <w:proofErr w:type="spellEnd"/>
      <w:r>
        <w:rPr>
          <w:rFonts w:cs="Simplified Arabic" w:hint="cs"/>
          <w:sz w:val="24"/>
          <w:szCs w:val="24"/>
          <w:rtl/>
        </w:rPr>
        <w:t xml:space="preserve"> من إجمالي رصيد الأصول </w:t>
      </w:r>
      <w:r w:rsidR="00DF1DD0" w:rsidRPr="0089438F">
        <w:rPr>
          <w:rFonts w:cs="Simplified Arabic" w:hint="cs"/>
          <w:sz w:val="24"/>
          <w:szCs w:val="24"/>
          <w:rtl/>
        </w:rPr>
        <w:t xml:space="preserve">في نهاية </w:t>
      </w:r>
      <w:r w:rsidR="006E3859">
        <w:rPr>
          <w:rFonts w:asciiTheme="majorBidi" w:hAnsiTheme="majorBidi" w:cstheme="majorBidi" w:hint="cs"/>
          <w:sz w:val="24"/>
          <w:szCs w:val="24"/>
          <w:rtl/>
        </w:rPr>
        <w:t>2014</w:t>
      </w:r>
      <w:r w:rsidR="00DF1DD0" w:rsidRPr="0089438F">
        <w:rPr>
          <w:rFonts w:asciiTheme="majorBidi" w:hAnsiTheme="majorBidi" w:cstheme="majorBidi" w:hint="cs"/>
          <w:sz w:val="24"/>
          <w:szCs w:val="24"/>
          <w:rtl/>
        </w:rPr>
        <w:t>.</w:t>
      </w:r>
    </w:p>
    <w:p w:rsidR="00817D4F" w:rsidRPr="00A533FB" w:rsidRDefault="00817D4F" w:rsidP="003D512D">
      <w:pPr>
        <w:spacing w:after="0" w:line="20" w:lineRule="atLeast"/>
        <w:jc w:val="both"/>
        <w:rPr>
          <w:rFonts w:cs="Simplified Arabic"/>
          <w:sz w:val="16"/>
          <w:szCs w:val="16"/>
          <w:rtl/>
        </w:rPr>
      </w:pPr>
    </w:p>
    <w:p w:rsidR="0099713D" w:rsidRPr="00740132" w:rsidRDefault="00B212BF" w:rsidP="006E3859">
      <w:pPr>
        <w:spacing w:after="0" w:line="20" w:lineRule="atLeast"/>
        <w:jc w:val="center"/>
        <w:rPr>
          <w:rFonts w:ascii="Simplified Arabic" w:hAnsi="Simplified Arabic" w:cs="Simplified Arabic"/>
          <w:b/>
          <w:bCs/>
          <w:rtl/>
        </w:rPr>
      </w:pPr>
      <w:r w:rsidRPr="00740132">
        <w:rPr>
          <w:rFonts w:ascii="Simplified Arabic" w:hAnsi="Simplified Arabic" w:cs="Simplified Arabic"/>
          <w:b/>
          <w:bCs/>
          <w:rtl/>
        </w:rPr>
        <w:t>التوزيع النسبي</w:t>
      </w:r>
      <w:r w:rsidR="00E913EA" w:rsidRPr="00740132">
        <w:rPr>
          <w:rFonts w:ascii="Simplified Arabic" w:hAnsi="Simplified Arabic" w:cs="Simplified Arabic"/>
          <w:b/>
          <w:bCs/>
          <w:rtl/>
        </w:rPr>
        <w:t xml:space="preserve"> </w:t>
      </w:r>
      <w:r w:rsidRPr="00740132">
        <w:rPr>
          <w:rFonts w:ascii="Simplified Arabic" w:hAnsi="Simplified Arabic" w:cs="Simplified Arabic"/>
          <w:b/>
          <w:bCs/>
          <w:rtl/>
        </w:rPr>
        <w:t xml:space="preserve">لأرصدة </w:t>
      </w:r>
      <w:r w:rsidR="00E913EA" w:rsidRPr="00740132">
        <w:rPr>
          <w:rFonts w:ascii="Simplified Arabic" w:hAnsi="Simplified Arabic" w:cs="Simplified Arabic"/>
          <w:b/>
          <w:bCs/>
          <w:rtl/>
        </w:rPr>
        <w:t xml:space="preserve">الأصول الخارجية للمؤسسات </w:t>
      </w:r>
      <w:r w:rsidR="001C1859" w:rsidRPr="00740132">
        <w:rPr>
          <w:rFonts w:ascii="Simplified Arabic" w:hAnsi="Simplified Arabic" w:cs="Simplified Arabic"/>
          <w:b/>
          <w:bCs/>
          <w:rtl/>
        </w:rPr>
        <w:t>المقيمة في فلسطين</w:t>
      </w:r>
      <w:r w:rsidR="00E913EA" w:rsidRPr="00740132">
        <w:rPr>
          <w:rFonts w:ascii="Simplified Arabic" w:hAnsi="Simplified Arabic" w:cs="Simplified Arabic"/>
          <w:b/>
          <w:bCs/>
          <w:rtl/>
        </w:rPr>
        <w:t xml:space="preserve"> </w:t>
      </w:r>
      <w:r w:rsidR="00CC5EC9" w:rsidRPr="00740132">
        <w:rPr>
          <w:rFonts w:ascii="Simplified Arabic" w:hAnsi="Simplified Arabic" w:cs="Simplified Arabic"/>
          <w:b/>
          <w:bCs/>
          <w:rtl/>
        </w:rPr>
        <w:t xml:space="preserve">حسب نوع </w:t>
      </w:r>
      <w:proofErr w:type="spellStart"/>
      <w:r w:rsidR="00CC5EC9" w:rsidRPr="00740132">
        <w:rPr>
          <w:rFonts w:ascii="Simplified Arabic" w:hAnsi="Simplified Arabic" w:cs="Simplified Arabic"/>
          <w:b/>
          <w:bCs/>
          <w:rtl/>
        </w:rPr>
        <w:t>الاستثمار،</w:t>
      </w:r>
      <w:proofErr w:type="spellEnd"/>
      <w:r w:rsidR="00CA16D4" w:rsidRPr="00740132">
        <w:rPr>
          <w:rFonts w:ascii="Simplified Arabic" w:hAnsi="Simplified Arabic" w:cs="Simplified Arabic"/>
          <w:b/>
          <w:bCs/>
          <w:rtl/>
        </w:rPr>
        <w:t xml:space="preserve"> في نهاية </w:t>
      </w:r>
      <w:r w:rsidR="006E3859" w:rsidRPr="0060469E">
        <w:rPr>
          <w:rFonts w:ascii="Simplified Arabic" w:hAnsi="Simplified Arabic" w:cs="Simplified Arabic"/>
          <w:b/>
          <w:bCs/>
          <w:rtl/>
        </w:rPr>
        <w:t>2014</w:t>
      </w:r>
    </w:p>
    <w:tbl>
      <w:tblPr>
        <w:tblStyle w:val="TableGrid"/>
        <w:bidiVisual/>
        <w:tblW w:w="0" w:type="auto"/>
        <w:jc w:val="center"/>
        <w:tblInd w:w="1240" w:type="dxa"/>
        <w:tblLook w:val="04A0"/>
      </w:tblPr>
      <w:tblGrid>
        <w:gridCol w:w="8046"/>
      </w:tblGrid>
      <w:tr w:rsidR="003916EC" w:rsidTr="003916EC">
        <w:trPr>
          <w:jc w:val="center"/>
        </w:trPr>
        <w:tc>
          <w:tcPr>
            <w:tcW w:w="8046" w:type="dxa"/>
            <w:vAlign w:val="center"/>
          </w:tcPr>
          <w:p w:rsidR="003916EC" w:rsidRDefault="003916EC" w:rsidP="003916EC">
            <w:pPr>
              <w:spacing w:line="20" w:lineRule="atLeast"/>
              <w:jc w:val="center"/>
              <w:rPr>
                <w:rFonts w:asciiTheme="minorBidi" w:hAnsiTheme="minorBidi"/>
                <w:sz w:val="20"/>
                <w:szCs w:val="20"/>
                <w:rtl/>
              </w:rPr>
            </w:pPr>
            <w:r w:rsidRPr="003916EC">
              <w:rPr>
                <w:rFonts w:asciiTheme="minorBidi" w:hAnsiTheme="minorBidi" w:cs="Arial"/>
                <w:noProof/>
                <w:sz w:val="20"/>
                <w:szCs w:val="20"/>
                <w:rtl/>
                <w:lang w:val="en-GB" w:eastAsia="en-GB"/>
              </w:rPr>
              <w:drawing>
                <wp:inline distT="0" distB="0" distL="0" distR="0">
                  <wp:extent cx="5029200" cy="2286000"/>
                  <wp:effectExtent l="1905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A11CA" w:rsidRPr="00D01759" w:rsidRDefault="002A11CA" w:rsidP="003D512D">
      <w:pPr>
        <w:spacing w:after="0" w:line="20" w:lineRule="atLeast"/>
        <w:jc w:val="center"/>
        <w:rPr>
          <w:rFonts w:asciiTheme="minorBidi" w:hAnsiTheme="minorBidi"/>
          <w:sz w:val="20"/>
          <w:szCs w:val="20"/>
          <w:rtl/>
        </w:rPr>
      </w:pPr>
    </w:p>
    <w:p w:rsidR="00570F25" w:rsidRPr="002A11CA" w:rsidRDefault="00570F25" w:rsidP="003D512D">
      <w:pPr>
        <w:spacing w:after="0" w:line="20" w:lineRule="atLeast"/>
        <w:jc w:val="center"/>
        <w:rPr>
          <w:rFonts w:cs="Simplified Arabic"/>
          <w:sz w:val="20"/>
          <w:szCs w:val="20"/>
          <w:rtl/>
        </w:rPr>
      </w:pPr>
    </w:p>
    <w:p w:rsidR="00EC498E" w:rsidRDefault="00320CFF" w:rsidP="00B82545">
      <w:pPr>
        <w:spacing w:after="0" w:line="20" w:lineRule="atLeast"/>
        <w:jc w:val="both"/>
        <w:rPr>
          <w:rFonts w:cs="Simplified Arabic"/>
          <w:sz w:val="24"/>
          <w:szCs w:val="24"/>
          <w:rtl/>
        </w:rPr>
      </w:pPr>
      <w:r>
        <w:rPr>
          <w:rFonts w:cs="Simplified Arabic" w:hint="cs"/>
          <w:sz w:val="24"/>
          <w:szCs w:val="24"/>
          <w:rtl/>
        </w:rPr>
        <w:t xml:space="preserve">في </w:t>
      </w:r>
      <w:proofErr w:type="spellStart"/>
      <w:r>
        <w:rPr>
          <w:rFonts w:cs="Simplified Arabic" w:hint="cs"/>
          <w:sz w:val="24"/>
          <w:szCs w:val="24"/>
          <w:rtl/>
        </w:rPr>
        <w:t>المقابل،</w:t>
      </w:r>
      <w:proofErr w:type="spellEnd"/>
      <w:r>
        <w:rPr>
          <w:rFonts w:cs="Simplified Arabic" w:hint="cs"/>
          <w:sz w:val="24"/>
          <w:szCs w:val="24"/>
          <w:rtl/>
        </w:rPr>
        <w:t xml:space="preserve"> يتوز</w:t>
      </w:r>
      <w:r w:rsidR="00C85479">
        <w:rPr>
          <w:rFonts w:cs="Simplified Arabic" w:hint="cs"/>
          <w:sz w:val="24"/>
          <w:szCs w:val="24"/>
          <w:rtl/>
        </w:rPr>
        <w:t xml:space="preserve">ع </w:t>
      </w:r>
      <w:r>
        <w:rPr>
          <w:rFonts w:cs="Simplified Arabic" w:hint="cs"/>
          <w:sz w:val="24"/>
          <w:szCs w:val="24"/>
          <w:rtl/>
        </w:rPr>
        <w:t>رصيد الخصوم</w:t>
      </w:r>
      <w:r w:rsidR="00C85479">
        <w:rPr>
          <w:rFonts w:cs="Simplified Arabic" w:hint="cs"/>
          <w:sz w:val="24"/>
          <w:szCs w:val="24"/>
          <w:rtl/>
        </w:rPr>
        <w:t xml:space="preserve"> </w:t>
      </w:r>
      <w:r>
        <w:rPr>
          <w:rFonts w:cs="Simplified Arabic" w:hint="cs"/>
          <w:sz w:val="24"/>
          <w:szCs w:val="24"/>
          <w:rtl/>
        </w:rPr>
        <w:t xml:space="preserve">بين </w:t>
      </w:r>
      <w:proofErr w:type="spellStart"/>
      <w:r>
        <w:rPr>
          <w:rFonts w:cs="Simplified Arabic" w:hint="cs"/>
          <w:sz w:val="24"/>
          <w:szCs w:val="24"/>
          <w:rtl/>
        </w:rPr>
        <w:t>إستثمار</w:t>
      </w:r>
      <w:proofErr w:type="spellEnd"/>
      <w:r>
        <w:rPr>
          <w:rFonts w:cs="Simplified Arabic" w:hint="cs"/>
          <w:sz w:val="24"/>
          <w:szCs w:val="24"/>
          <w:rtl/>
        </w:rPr>
        <w:t xml:space="preserve"> أجنبي </w:t>
      </w:r>
      <w:r w:rsidR="00EC498E">
        <w:rPr>
          <w:rFonts w:cs="Simplified Arabic" w:hint="cs"/>
          <w:sz w:val="24"/>
          <w:szCs w:val="24"/>
          <w:rtl/>
        </w:rPr>
        <w:t xml:space="preserve">مباشر </w:t>
      </w:r>
      <w:r>
        <w:rPr>
          <w:rFonts w:cs="Simplified Arabic" w:hint="cs"/>
          <w:sz w:val="24"/>
          <w:szCs w:val="24"/>
          <w:rtl/>
        </w:rPr>
        <w:t xml:space="preserve">بقيمة </w:t>
      </w:r>
      <w:r w:rsidR="00D6729C">
        <w:rPr>
          <w:rFonts w:asciiTheme="majorBidi" w:hAnsiTheme="majorBidi" w:cstheme="majorBidi"/>
          <w:sz w:val="24"/>
          <w:szCs w:val="24"/>
        </w:rPr>
        <w:t>1,</w:t>
      </w:r>
      <w:r w:rsidR="003E2DC6">
        <w:rPr>
          <w:rFonts w:asciiTheme="majorBidi" w:hAnsiTheme="majorBidi" w:cstheme="majorBidi"/>
          <w:sz w:val="24"/>
          <w:szCs w:val="24"/>
        </w:rPr>
        <w:t>5</w:t>
      </w:r>
      <w:r w:rsidR="00466640">
        <w:rPr>
          <w:rFonts w:asciiTheme="majorBidi" w:hAnsiTheme="majorBidi" w:cstheme="majorBidi"/>
          <w:sz w:val="24"/>
          <w:szCs w:val="24"/>
        </w:rPr>
        <w:t>68</w:t>
      </w:r>
      <w:r w:rsidR="00EC498E">
        <w:rPr>
          <w:rFonts w:cs="Simplified Arabic" w:hint="cs"/>
          <w:sz w:val="24"/>
          <w:szCs w:val="24"/>
          <w:rtl/>
        </w:rPr>
        <w:t xml:space="preserve"> مليون دولار أمريكي </w:t>
      </w:r>
      <w:r>
        <w:rPr>
          <w:rFonts w:cs="Simplified Arabic" w:hint="cs"/>
          <w:sz w:val="24"/>
          <w:szCs w:val="24"/>
          <w:rtl/>
        </w:rPr>
        <w:t xml:space="preserve">أو ما نسبته </w:t>
      </w:r>
      <w:r w:rsidR="00466640" w:rsidRPr="00B82545">
        <w:rPr>
          <w:rFonts w:asciiTheme="majorBidi" w:hAnsiTheme="majorBidi" w:cstheme="majorBidi"/>
          <w:sz w:val="24"/>
          <w:szCs w:val="24"/>
        </w:rPr>
        <w:t>57.1</w:t>
      </w:r>
      <w:proofErr w:type="spellStart"/>
      <w:r>
        <w:rPr>
          <w:rFonts w:cs="Simplified Arabic" w:hint="cs"/>
          <w:sz w:val="24"/>
          <w:szCs w:val="24"/>
          <w:rtl/>
        </w:rPr>
        <w:t>%</w:t>
      </w:r>
      <w:proofErr w:type="spellEnd"/>
      <w:r>
        <w:rPr>
          <w:rFonts w:cs="Simplified Arabic" w:hint="cs"/>
          <w:sz w:val="24"/>
          <w:szCs w:val="24"/>
          <w:rtl/>
        </w:rPr>
        <w:t xml:space="preserve"> من إجمالي رصيد </w:t>
      </w:r>
      <w:proofErr w:type="spellStart"/>
      <w:r>
        <w:rPr>
          <w:rFonts w:cs="Simplified Arabic" w:hint="cs"/>
          <w:sz w:val="24"/>
          <w:szCs w:val="24"/>
          <w:rtl/>
        </w:rPr>
        <w:t>الخصوم</w:t>
      </w:r>
      <w:r w:rsidR="0058788B">
        <w:rPr>
          <w:rFonts w:cs="Simplified Arabic" w:hint="cs"/>
          <w:sz w:val="24"/>
          <w:szCs w:val="24"/>
          <w:rtl/>
        </w:rPr>
        <w:t>،</w:t>
      </w:r>
      <w:proofErr w:type="spellEnd"/>
      <w:r w:rsidR="00EC498E">
        <w:rPr>
          <w:rFonts w:cs="Simplified Arabic" w:hint="cs"/>
          <w:sz w:val="24"/>
          <w:szCs w:val="24"/>
          <w:rtl/>
        </w:rPr>
        <w:t xml:space="preserve"> </w:t>
      </w:r>
      <w:r>
        <w:rPr>
          <w:rFonts w:cs="Simplified Arabic" w:hint="cs"/>
          <w:sz w:val="24"/>
          <w:szCs w:val="24"/>
          <w:rtl/>
        </w:rPr>
        <w:t xml:space="preserve">واستثمارات </w:t>
      </w:r>
      <w:r w:rsidR="00EC498E">
        <w:rPr>
          <w:rFonts w:cs="Simplified Arabic" w:hint="cs"/>
          <w:sz w:val="24"/>
          <w:szCs w:val="24"/>
          <w:rtl/>
        </w:rPr>
        <w:t>ح</w:t>
      </w:r>
      <w:r w:rsidR="0058788B">
        <w:rPr>
          <w:rFonts w:cs="Simplified Arabic" w:hint="cs"/>
          <w:sz w:val="24"/>
          <w:szCs w:val="24"/>
          <w:rtl/>
        </w:rPr>
        <w:t>افظة أ</w:t>
      </w:r>
      <w:r w:rsidR="00EC498E">
        <w:rPr>
          <w:rFonts w:cs="Simplified Arabic" w:hint="cs"/>
          <w:sz w:val="24"/>
          <w:szCs w:val="24"/>
          <w:rtl/>
        </w:rPr>
        <w:t>جنبية</w:t>
      </w:r>
      <w:r>
        <w:rPr>
          <w:rFonts w:cs="Simplified Arabic" w:hint="cs"/>
          <w:sz w:val="24"/>
          <w:szCs w:val="24"/>
          <w:rtl/>
        </w:rPr>
        <w:t xml:space="preserve"> بقيمة</w:t>
      </w:r>
      <w:r w:rsidR="00EC498E">
        <w:rPr>
          <w:rFonts w:cs="Simplified Arabic" w:hint="cs"/>
          <w:sz w:val="24"/>
          <w:szCs w:val="24"/>
          <w:rtl/>
        </w:rPr>
        <w:t xml:space="preserve"> </w:t>
      </w:r>
      <w:r w:rsidR="00B82545">
        <w:rPr>
          <w:rFonts w:asciiTheme="majorBidi" w:hAnsiTheme="majorBidi" w:cstheme="majorBidi" w:hint="cs"/>
          <w:sz w:val="24"/>
          <w:szCs w:val="24"/>
          <w:rtl/>
        </w:rPr>
        <w:t>725</w:t>
      </w:r>
      <w:r w:rsidR="008F32C8" w:rsidRPr="008F32C8">
        <w:rPr>
          <w:rFonts w:asciiTheme="majorBidi" w:hAnsiTheme="majorBidi" w:cstheme="majorBidi" w:hint="cs"/>
          <w:sz w:val="24"/>
          <w:szCs w:val="24"/>
          <w:rtl/>
        </w:rPr>
        <w:t xml:space="preserve"> </w:t>
      </w:r>
      <w:r w:rsidR="00EC498E">
        <w:rPr>
          <w:rFonts w:cs="Simplified Arabic" w:hint="cs"/>
          <w:sz w:val="24"/>
          <w:szCs w:val="24"/>
          <w:rtl/>
        </w:rPr>
        <w:t>مليون دولار أمريكي</w:t>
      </w:r>
      <w:r>
        <w:rPr>
          <w:rFonts w:cs="Simplified Arabic" w:hint="cs"/>
          <w:sz w:val="24"/>
          <w:szCs w:val="24"/>
          <w:rtl/>
        </w:rPr>
        <w:t xml:space="preserve"> وبنسبة </w:t>
      </w:r>
      <w:proofErr w:type="spellStart"/>
      <w:r w:rsidRPr="00B82545">
        <w:rPr>
          <w:rFonts w:asciiTheme="majorBidi" w:hAnsiTheme="majorBidi" w:cstheme="majorBidi" w:hint="cs"/>
          <w:sz w:val="24"/>
          <w:szCs w:val="24"/>
          <w:rtl/>
        </w:rPr>
        <w:t>26.</w:t>
      </w:r>
      <w:r w:rsidR="00466640" w:rsidRPr="00B82545">
        <w:rPr>
          <w:rFonts w:asciiTheme="majorBidi" w:hAnsiTheme="majorBidi" w:cstheme="majorBidi" w:hint="cs"/>
          <w:sz w:val="24"/>
          <w:szCs w:val="24"/>
          <w:rtl/>
        </w:rPr>
        <w:t>4</w:t>
      </w:r>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وإستثمارات</w:t>
      </w:r>
      <w:proofErr w:type="spellEnd"/>
      <w:r>
        <w:rPr>
          <w:rFonts w:cs="Simplified Arabic" w:hint="cs"/>
          <w:sz w:val="24"/>
          <w:szCs w:val="24"/>
          <w:rtl/>
        </w:rPr>
        <w:t xml:space="preserve"> </w:t>
      </w:r>
      <w:r w:rsidR="00EC498E">
        <w:rPr>
          <w:rFonts w:cs="Simplified Arabic" w:hint="cs"/>
          <w:sz w:val="24"/>
          <w:szCs w:val="24"/>
          <w:rtl/>
        </w:rPr>
        <w:t>أخرى</w:t>
      </w:r>
      <w:r>
        <w:rPr>
          <w:rFonts w:cs="Simplified Arabic" w:hint="cs"/>
          <w:sz w:val="24"/>
          <w:szCs w:val="24"/>
          <w:rtl/>
        </w:rPr>
        <w:t xml:space="preserve"> بقيمة</w:t>
      </w:r>
      <w:r w:rsidR="00EC498E">
        <w:rPr>
          <w:rFonts w:cs="Simplified Arabic" w:hint="cs"/>
          <w:sz w:val="24"/>
          <w:szCs w:val="24"/>
          <w:rtl/>
        </w:rPr>
        <w:t xml:space="preserve"> </w:t>
      </w:r>
      <w:r w:rsidR="00466640">
        <w:rPr>
          <w:rFonts w:asciiTheme="majorBidi" w:hAnsiTheme="majorBidi" w:cstheme="majorBidi" w:hint="cs"/>
          <w:sz w:val="24"/>
          <w:szCs w:val="24"/>
          <w:rtl/>
        </w:rPr>
        <w:t>453</w:t>
      </w:r>
      <w:r>
        <w:rPr>
          <w:rFonts w:cs="Simplified Arabic" w:hint="cs"/>
          <w:sz w:val="24"/>
          <w:szCs w:val="24"/>
          <w:rtl/>
        </w:rPr>
        <w:t xml:space="preserve"> مليون دولار أمريكي وبنسبة </w:t>
      </w:r>
      <w:proofErr w:type="spellStart"/>
      <w:r w:rsidR="00466640" w:rsidRPr="00B82545">
        <w:rPr>
          <w:rFonts w:asciiTheme="majorBidi" w:hAnsiTheme="majorBidi" w:cstheme="majorBidi" w:hint="cs"/>
          <w:sz w:val="24"/>
          <w:szCs w:val="24"/>
          <w:rtl/>
        </w:rPr>
        <w:t>16.5</w:t>
      </w:r>
      <w:r>
        <w:rPr>
          <w:rFonts w:cs="Simplified Arabic" w:hint="cs"/>
          <w:sz w:val="24"/>
          <w:szCs w:val="24"/>
          <w:rtl/>
        </w:rPr>
        <w:t>%</w:t>
      </w:r>
      <w:proofErr w:type="spellEnd"/>
      <w:r>
        <w:rPr>
          <w:rFonts w:cs="Simplified Arabic" w:hint="cs"/>
          <w:sz w:val="24"/>
          <w:szCs w:val="24"/>
          <w:rtl/>
        </w:rPr>
        <w:t xml:space="preserve"> من إجمالي رصيد الخصوم في نهاية </w:t>
      </w:r>
      <w:r w:rsidR="00466640" w:rsidRPr="00B82545">
        <w:rPr>
          <w:rFonts w:asciiTheme="majorBidi" w:hAnsiTheme="majorBidi" w:cstheme="majorBidi"/>
          <w:sz w:val="24"/>
          <w:szCs w:val="24"/>
          <w:rtl/>
        </w:rPr>
        <w:t>2014</w:t>
      </w:r>
      <w:r>
        <w:rPr>
          <w:rFonts w:cs="Simplified Arabic" w:hint="cs"/>
          <w:sz w:val="24"/>
          <w:szCs w:val="24"/>
          <w:rtl/>
        </w:rPr>
        <w:t xml:space="preserve">. </w:t>
      </w:r>
    </w:p>
    <w:p w:rsidR="0058788B" w:rsidRDefault="0058788B" w:rsidP="00320CFF">
      <w:pPr>
        <w:spacing w:after="0" w:line="20" w:lineRule="atLeast"/>
        <w:jc w:val="both"/>
        <w:rPr>
          <w:rFonts w:cs="Simplified Arabic"/>
          <w:sz w:val="24"/>
          <w:szCs w:val="24"/>
          <w:rtl/>
        </w:rPr>
      </w:pPr>
    </w:p>
    <w:p w:rsidR="00A247F9" w:rsidRDefault="00A247F9" w:rsidP="00DA623E">
      <w:pPr>
        <w:spacing w:after="0" w:line="20" w:lineRule="atLeast"/>
        <w:jc w:val="both"/>
        <w:rPr>
          <w:rFonts w:cs="Simplified Arabic"/>
          <w:sz w:val="24"/>
          <w:szCs w:val="24"/>
          <w:rtl/>
        </w:rPr>
      </w:pPr>
    </w:p>
    <w:p w:rsidR="00817D4F" w:rsidRPr="00D6729C" w:rsidRDefault="00817D4F" w:rsidP="003D512D">
      <w:pPr>
        <w:spacing w:after="0" w:line="20" w:lineRule="atLeast"/>
        <w:jc w:val="both"/>
        <w:rPr>
          <w:rFonts w:cs="Simplified Arabic"/>
          <w:sz w:val="16"/>
          <w:szCs w:val="16"/>
        </w:rPr>
      </w:pPr>
    </w:p>
    <w:p w:rsidR="00EC498E" w:rsidRDefault="0099713D" w:rsidP="0060469E">
      <w:pPr>
        <w:spacing w:after="0" w:line="20" w:lineRule="atLeast"/>
        <w:jc w:val="center"/>
        <w:rPr>
          <w:rFonts w:cs="Simplified Arabic"/>
          <w:b/>
          <w:bCs/>
          <w:rtl/>
        </w:rPr>
      </w:pPr>
      <w:r w:rsidRPr="00694B08">
        <w:rPr>
          <w:rFonts w:cs="Simplified Arabic" w:hint="cs"/>
          <w:b/>
          <w:bCs/>
          <w:rtl/>
        </w:rPr>
        <w:t>التوزيع النسبي لأرص</w:t>
      </w:r>
      <w:r w:rsidR="00EC498E" w:rsidRPr="00694B08">
        <w:rPr>
          <w:rFonts w:cs="Simplified Arabic" w:hint="cs"/>
          <w:b/>
          <w:bCs/>
          <w:rtl/>
        </w:rPr>
        <w:t>د</w:t>
      </w:r>
      <w:r w:rsidRPr="00694B08">
        <w:rPr>
          <w:rFonts w:cs="Simplified Arabic" w:hint="cs"/>
          <w:b/>
          <w:bCs/>
          <w:rtl/>
        </w:rPr>
        <w:t>ة</w:t>
      </w:r>
      <w:r w:rsidR="00EC498E" w:rsidRPr="00694B08">
        <w:rPr>
          <w:rFonts w:cs="Simplified Arabic" w:hint="cs"/>
          <w:b/>
          <w:bCs/>
          <w:rtl/>
        </w:rPr>
        <w:t xml:space="preserve"> الخصوم الأجنبية في المؤسس</w:t>
      </w:r>
      <w:r w:rsidR="00074DF3" w:rsidRPr="00694B08">
        <w:rPr>
          <w:rFonts w:cs="Simplified Arabic" w:hint="cs"/>
          <w:b/>
          <w:bCs/>
          <w:rtl/>
        </w:rPr>
        <w:t xml:space="preserve">ات </w:t>
      </w:r>
      <w:r w:rsidR="001C1859">
        <w:rPr>
          <w:rFonts w:cs="Simplified Arabic" w:hint="cs"/>
          <w:b/>
          <w:bCs/>
          <w:rtl/>
        </w:rPr>
        <w:t>المقيمة في فلسطين</w:t>
      </w:r>
      <w:r w:rsidR="00074DF3" w:rsidRPr="00694B08">
        <w:rPr>
          <w:rFonts w:cs="Simplified Arabic" w:hint="cs"/>
          <w:b/>
          <w:bCs/>
          <w:rtl/>
        </w:rPr>
        <w:t xml:space="preserve"> حسب نوع </w:t>
      </w:r>
      <w:proofErr w:type="spellStart"/>
      <w:r w:rsidR="00074DF3" w:rsidRPr="00694B08">
        <w:rPr>
          <w:rFonts w:cs="Simplified Arabic" w:hint="cs"/>
          <w:b/>
          <w:bCs/>
          <w:rtl/>
        </w:rPr>
        <w:t>الاستثمار،</w:t>
      </w:r>
      <w:proofErr w:type="spellEnd"/>
      <w:r w:rsidR="00074DF3" w:rsidRPr="00694B08">
        <w:rPr>
          <w:rFonts w:cs="Simplified Arabic" w:hint="cs"/>
          <w:b/>
          <w:bCs/>
          <w:rtl/>
        </w:rPr>
        <w:t xml:space="preserve"> </w:t>
      </w:r>
      <w:r w:rsidR="00F01592" w:rsidRPr="00694B08">
        <w:rPr>
          <w:rFonts w:cs="Simplified Arabic" w:hint="cs"/>
          <w:b/>
          <w:bCs/>
          <w:rtl/>
        </w:rPr>
        <w:t xml:space="preserve">في نهاية </w:t>
      </w:r>
      <w:r w:rsidR="0060469E">
        <w:rPr>
          <w:rFonts w:cs="Simplified Arabic" w:hint="cs"/>
          <w:b/>
          <w:bCs/>
          <w:rtl/>
        </w:rPr>
        <w:t>2014</w:t>
      </w:r>
    </w:p>
    <w:tbl>
      <w:tblPr>
        <w:tblStyle w:val="TableGrid"/>
        <w:bidiVisual/>
        <w:tblW w:w="0" w:type="auto"/>
        <w:jc w:val="center"/>
        <w:tblInd w:w="618" w:type="dxa"/>
        <w:tblLook w:val="04A0"/>
      </w:tblPr>
      <w:tblGrid>
        <w:gridCol w:w="8276"/>
      </w:tblGrid>
      <w:tr w:rsidR="003916EC" w:rsidTr="003916EC">
        <w:trPr>
          <w:jc w:val="center"/>
        </w:trPr>
        <w:tc>
          <w:tcPr>
            <w:tcW w:w="8276" w:type="dxa"/>
            <w:vAlign w:val="center"/>
          </w:tcPr>
          <w:p w:rsidR="003916EC" w:rsidRDefault="00A1039F" w:rsidP="003916EC">
            <w:pPr>
              <w:spacing w:line="20" w:lineRule="atLeast"/>
              <w:jc w:val="center"/>
              <w:rPr>
                <w:rFonts w:cs="Simplified Arabic"/>
                <w:sz w:val="24"/>
                <w:szCs w:val="24"/>
                <w:rtl/>
              </w:rPr>
            </w:pPr>
            <w:r>
              <w:rPr>
                <w:rFonts w:cs="Simplified Arabic" w:hint="cs"/>
                <w:sz w:val="24"/>
                <w:szCs w:val="24"/>
                <w:rtl/>
              </w:rPr>
              <w:t xml:space="preserve">  </w:t>
            </w:r>
            <w:r w:rsidR="003916EC" w:rsidRPr="003916EC">
              <w:rPr>
                <w:rFonts w:cs="Simplified Arabic"/>
                <w:noProof/>
                <w:sz w:val="24"/>
                <w:szCs w:val="24"/>
                <w:rtl/>
                <w:lang w:val="en-GB" w:eastAsia="en-GB"/>
              </w:rPr>
              <w:drawing>
                <wp:inline distT="0" distB="0" distL="0" distR="0">
                  <wp:extent cx="4962525" cy="2152650"/>
                  <wp:effectExtent l="38100" t="1905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9953FD" w:rsidRDefault="009953FD" w:rsidP="003D512D">
      <w:pPr>
        <w:spacing w:after="0" w:line="20" w:lineRule="atLeast"/>
        <w:rPr>
          <w:rFonts w:cs="Simplified Arabic"/>
          <w:sz w:val="24"/>
          <w:szCs w:val="24"/>
          <w:rtl/>
        </w:rPr>
      </w:pPr>
    </w:p>
    <w:p w:rsidR="00FD7ACB" w:rsidRPr="00FD7ACB" w:rsidRDefault="005C259A" w:rsidP="00F15AEA">
      <w:pPr>
        <w:pStyle w:val="BodyText2"/>
        <w:spacing w:line="240" w:lineRule="auto"/>
        <w:contextualSpacing/>
        <w:jc w:val="both"/>
        <w:rPr>
          <w:rFonts w:cs="Simplified Arabic"/>
          <w:sz w:val="24"/>
          <w:szCs w:val="24"/>
          <w:rtl/>
        </w:rPr>
      </w:pPr>
      <w:r>
        <w:rPr>
          <w:rFonts w:cs="Simplified Arabic" w:hint="cs"/>
          <w:sz w:val="24"/>
          <w:szCs w:val="24"/>
          <w:rtl/>
        </w:rPr>
        <w:t>كما أشارت نتائج المسح إلى</w:t>
      </w:r>
      <w:r w:rsidR="00FD7ACB" w:rsidRPr="00FD7ACB">
        <w:rPr>
          <w:rFonts w:cs="Simplified Arabic" w:hint="cs"/>
          <w:sz w:val="24"/>
          <w:szCs w:val="24"/>
          <w:rtl/>
        </w:rPr>
        <w:t xml:space="preserve"> أن </w:t>
      </w:r>
      <w:r w:rsidR="00F15AEA" w:rsidRPr="005D446B">
        <w:rPr>
          <w:rFonts w:asciiTheme="majorBidi" w:hAnsiTheme="majorBidi" w:cstheme="majorBidi"/>
          <w:sz w:val="24"/>
          <w:szCs w:val="24"/>
          <w:rtl/>
        </w:rPr>
        <w:t>57.3</w:t>
      </w:r>
      <w:r w:rsidR="00483F39">
        <w:rPr>
          <w:rFonts w:cs="Simplified Arabic" w:hint="cs"/>
          <w:sz w:val="24"/>
          <w:szCs w:val="24"/>
          <w:rtl/>
        </w:rPr>
        <w:t>% من</w:t>
      </w:r>
      <w:r w:rsidR="00FD7ACB" w:rsidRPr="00FD7ACB">
        <w:rPr>
          <w:rFonts w:cs="Simplified Arabic" w:hint="cs"/>
          <w:sz w:val="24"/>
          <w:szCs w:val="24"/>
          <w:rtl/>
        </w:rPr>
        <w:t xml:space="preserve"> الاستثمارات الأجنبية المباشرة في المؤسسات </w:t>
      </w:r>
      <w:r w:rsidR="001C1859">
        <w:rPr>
          <w:rFonts w:cs="Simplified Arabic" w:hint="cs"/>
          <w:sz w:val="24"/>
          <w:szCs w:val="24"/>
          <w:rtl/>
        </w:rPr>
        <w:t>المقيمة في فلسطين</w:t>
      </w:r>
      <w:r w:rsidR="00FD7ACB" w:rsidRPr="00FD7ACB">
        <w:rPr>
          <w:rFonts w:cs="Simplified Arabic" w:hint="cs"/>
          <w:sz w:val="24"/>
          <w:szCs w:val="24"/>
          <w:rtl/>
        </w:rPr>
        <w:t xml:space="preserve"> </w:t>
      </w:r>
      <w:r>
        <w:rPr>
          <w:rFonts w:cs="Simplified Arabic" w:hint="cs"/>
          <w:sz w:val="24"/>
          <w:szCs w:val="24"/>
          <w:rtl/>
        </w:rPr>
        <w:t>تتركز</w:t>
      </w:r>
      <w:r w:rsidR="00FD7ACB" w:rsidRPr="00FD7ACB">
        <w:rPr>
          <w:rFonts w:cs="Simplified Arabic" w:hint="cs"/>
          <w:sz w:val="24"/>
          <w:szCs w:val="24"/>
          <w:rtl/>
        </w:rPr>
        <w:t xml:space="preserve"> في قطاع الوساطة المالية، </w:t>
      </w:r>
      <w:r w:rsidR="00872410">
        <w:rPr>
          <w:rFonts w:cs="Simplified Arabic" w:hint="cs"/>
          <w:sz w:val="24"/>
          <w:szCs w:val="24"/>
          <w:rtl/>
        </w:rPr>
        <w:t>في حين أن</w:t>
      </w:r>
      <w:r w:rsidR="00FD7ACB" w:rsidRPr="00FD7ACB">
        <w:rPr>
          <w:rFonts w:cs="Simplified Arabic" w:hint="cs"/>
          <w:sz w:val="24"/>
          <w:szCs w:val="24"/>
          <w:rtl/>
        </w:rPr>
        <w:t xml:space="preserve"> </w:t>
      </w:r>
      <w:r w:rsidR="00F15AEA" w:rsidRPr="005D446B">
        <w:rPr>
          <w:rFonts w:asciiTheme="majorBidi" w:hAnsiTheme="majorBidi" w:cstheme="majorBidi" w:hint="cs"/>
          <w:sz w:val="24"/>
          <w:szCs w:val="24"/>
          <w:rtl/>
        </w:rPr>
        <w:t>81.3</w:t>
      </w:r>
      <w:r w:rsidR="00FD7ACB" w:rsidRPr="00FD7ACB">
        <w:rPr>
          <w:rFonts w:cs="Simplified Arabic" w:hint="cs"/>
          <w:sz w:val="24"/>
          <w:szCs w:val="24"/>
          <w:rtl/>
        </w:rPr>
        <w:t xml:space="preserve">% </w:t>
      </w:r>
      <w:r w:rsidR="00872410">
        <w:rPr>
          <w:rFonts w:cs="Simplified Arabic" w:hint="cs"/>
          <w:sz w:val="24"/>
          <w:szCs w:val="24"/>
          <w:rtl/>
        </w:rPr>
        <w:t xml:space="preserve">من تلك الاستثمارات </w:t>
      </w:r>
      <w:r>
        <w:rPr>
          <w:rFonts w:cs="Simplified Arabic" w:hint="cs"/>
          <w:sz w:val="24"/>
          <w:szCs w:val="24"/>
          <w:rtl/>
        </w:rPr>
        <w:t xml:space="preserve">قادمة من الأردن. </w:t>
      </w:r>
    </w:p>
    <w:p w:rsidR="00FD7ACB" w:rsidRPr="00FD7ACB" w:rsidRDefault="005C259A" w:rsidP="00F15AEA">
      <w:pPr>
        <w:pStyle w:val="BodyText2"/>
        <w:spacing w:line="240" w:lineRule="auto"/>
        <w:jc w:val="both"/>
        <w:rPr>
          <w:rFonts w:cs="Simplified Arabic"/>
          <w:sz w:val="24"/>
          <w:szCs w:val="24"/>
          <w:rtl/>
        </w:rPr>
      </w:pPr>
      <w:r>
        <w:rPr>
          <w:rFonts w:cs="Simplified Arabic" w:hint="cs"/>
          <w:sz w:val="24"/>
          <w:szCs w:val="24"/>
          <w:rtl/>
        </w:rPr>
        <w:t xml:space="preserve">أما بخصوص </w:t>
      </w:r>
      <w:r w:rsidR="00FD7ACB" w:rsidRPr="00FD7ACB">
        <w:rPr>
          <w:rFonts w:cs="Simplified Arabic" w:hint="cs"/>
          <w:sz w:val="24"/>
          <w:szCs w:val="24"/>
          <w:rtl/>
        </w:rPr>
        <w:t xml:space="preserve">استثمارات الحافظة الأجنبية في المؤسسات </w:t>
      </w:r>
      <w:r w:rsidR="001C1859">
        <w:rPr>
          <w:rFonts w:cs="Simplified Arabic" w:hint="cs"/>
          <w:sz w:val="24"/>
          <w:szCs w:val="24"/>
          <w:rtl/>
        </w:rPr>
        <w:t>المقيمة في فلسطين</w:t>
      </w:r>
      <w:r w:rsidR="00FD7ACB" w:rsidRPr="00FD7ACB">
        <w:rPr>
          <w:rFonts w:cs="Simplified Arabic" w:hint="cs"/>
          <w:sz w:val="24"/>
          <w:szCs w:val="24"/>
          <w:rtl/>
        </w:rPr>
        <w:t xml:space="preserve"> </w:t>
      </w:r>
      <w:r>
        <w:rPr>
          <w:rFonts w:cs="Simplified Arabic" w:hint="cs"/>
          <w:sz w:val="24"/>
          <w:szCs w:val="24"/>
          <w:rtl/>
        </w:rPr>
        <w:t xml:space="preserve">فقد بينت النتائج أن نحو </w:t>
      </w:r>
      <w:r w:rsidR="00F15AEA" w:rsidRPr="005D446B">
        <w:rPr>
          <w:rFonts w:asciiTheme="majorBidi" w:hAnsiTheme="majorBidi" w:cstheme="majorBidi" w:hint="cs"/>
          <w:sz w:val="24"/>
          <w:szCs w:val="24"/>
          <w:rtl/>
        </w:rPr>
        <w:t>50.0</w:t>
      </w:r>
      <w:r>
        <w:rPr>
          <w:rFonts w:cs="Simplified Arabic" w:hint="cs"/>
          <w:sz w:val="24"/>
          <w:szCs w:val="24"/>
          <w:rtl/>
        </w:rPr>
        <w:t xml:space="preserve">% منها يتركز </w:t>
      </w:r>
      <w:r w:rsidR="00FD7ACB" w:rsidRPr="00FD7ACB">
        <w:rPr>
          <w:rFonts w:cs="Simplified Arabic" w:hint="cs"/>
          <w:sz w:val="24"/>
          <w:szCs w:val="24"/>
          <w:rtl/>
        </w:rPr>
        <w:t xml:space="preserve">في </w:t>
      </w:r>
      <w:r w:rsidR="00F96251">
        <w:rPr>
          <w:rFonts w:cs="Simplified Arabic" w:hint="cs"/>
          <w:sz w:val="24"/>
          <w:szCs w:val="24"/>
          <w:rtl/>
        </w:rPr>
        <w:t>أنشطة</w:t>
      </w:r>
      <w:r w:rsidR="00FD7ACB" w:rsidRPr="00FD7ACB">
        <w:rPr>
          <w:rFonts w:cs="Simplified Arabic" w:hint="cs"/>
          <w:sz w:val="24"/>
          <w:szCs w:val="24"/>
          <w:rtl/>
        </w:rPr>
        <w:t xml:space="preserve"> الخدمات والنقل والتخزين والاتصالات</w:t>
      </w:r>
      <w:r w:rsidR="00F76C0F">
        <w:rPr>
          <w:rFonts w:cs="Simplified Arabic" w:hint="cs"/>
          <w:sz w:val="24"/>
          <w:szCs w:val="24"/>
          <w:rtl/>
        </w:rPr>
        <w:t xml:space="preserve"> والتجارة الداخلية</w:t>
      </w:r>
      <w:r w:rsidR="00FD7ACB" w:rsidRPr="00FD7ACB">
        <w:rPr>
          <w:rFonts w:cs="Simplified Arabic" w:hint="cs"/>
          <w:sz w:val="24"/>
          <w:szCs w:val="24"/>
          <w:rtl/>
        </w:rPr>
        <w:t xml:space="preserve">، </w:t>
      </w:r>
      <w:r w:rsidR="0058788B">
        <w:rPr>
          <w:rFonts w:cs="Simplified Arabic" w:hint="cs"/>
          <w:sz w:val="24"/>
          <w:szCs w:val="24"/>
          <w:rtl/>
        </w:rPr>
        <w:t>حيث ساهمت</w:t>
      </w:r>
      <w:r w:rsidR="00A55CA4">
        <w:rPr>
          <w:rFonts w:cs="Simplified Arabic" w:hint="cs"/>
          <w:sz w:val="24"/>
          <w:szCs w:val="24"/>
          <w:rtl/>
        </w:rPr>
        <w:t xml:space="preserve"> إ</w:t>
      </w:r>
      <w:r w:rsidR="00FD7ACB" w:rsidRPr="00FD7ACB">
        <w:rPr>
          <w:rFonts w:cs="Simplified Arabic" w:hint="cs"/>
          <w:sz w:val="24"/>
          <w:szCs w:val="24"/>
          <w:rtl/>
        </w:rPr>
        <w:t xml:space="preserve">ستثمارات </w:t>
      </w:r>
      <w:r w:rsidR="00A55CA4">
        <w:rPr>
          <w:rFonts w:cs="Simplified Arabic" w:hint="cs"/>
          <w:sz w:val="24"/>
          <w:szCs w:val="24"/>
          <w:rtl/>
        </w:rPr>
        <w:t xml:space="preserve">الحافظة </w:t>
      </w:r>
      <w:r w:rsidR="00FD7ACB" w:rsidRPr="00FD7ACB">
        <w:rPr>
          <w:rFonts w:cs="Simplified Arabic" w:hint="cs"/>
          <w:sz w:val="24"/>
          <w:szCs w:val="24"/>
          <w:rtl/>
        </w:rPr>
        <w:t xml:space="preserve">القادمة من الأردن بحوالي </w:t>
      </w:r>
      <w:r w:rsidR="00F15AEA" w:rsidRPr="005D446B">
        <w:rPr>
          <w:rFonts w:asciiTheme="majorBidi" w:hAnsiTheme="majorBidi" w:cstheme="majorBidi" w:hint="cs"/>
          <w:sz w:val="24"/>
          <w:szCs w:val="24"/>
          <w:rtl/>
        </w:rPr>
        <w:t>48.0</w:t>
      </w:r>
      <w:r>
        <w:rPr>
          <w:rFonts w:cs="Simplified Arabic" w:hint="cs"/>
          <w:sz w:val="24"/>
          <w:szCs w:val="24"/>
          <w:rtl/>
        </w:rPr>
        <w:t xml:space="preserve">% منها. </w:t>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tl/>
        </w:rPr>
      </w:pPr>
    </w:p>
    <w:p w:rsidR="003916EC" w:rsidRDefault="003916EC">
      <w:pPr>
        <w:bidi w:val="0"/>
        <w:rPr>
          <w:rFonts w:cs="Simplified Arabic"/>
          <w:rtl/>
        </w:rPr>
      </w:pPr>
      <w:r>
        <w:rPr>
          <w:rFonts w:cs="Simplified Arabic"/>
          <w:rtl/>
        </w:rPr>
        <w:br w:type="page"/>
      </w:r>
    </w:p>
    <w:p w:rsidR="00733F1F" w:rsidRDefault="00733F1F" w:rsidP="003D512D">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الثاني</w:t>
      </w:r>
    </w:p>
    <w:p w:rsidR="00EE5655" w:rsidRPr="0087546F" w:rsidRDefault="00EE5655" w:rsidP="003D512D">
      <w:pPr>
        <w:spacing w:after="0" w:line="20" w:lineRule="atLeast"/>
        <w:jc w:val="center"/>
        <w:rPr>
          <w:rFonts w:cs="Simplified Arabic"/>
          <w:rtl/>
        </w:rPr>
      </w:pPr>
    </w:p>
    <w:p w:rsidR="00733F1F" w:rsidRDefault="00733F1F" w:rsidP="003D512D">
      <w:pPr>
        <w:spacing w:after="0" w:line="20" w:lineRule="atLeast"/>
        <w:jc w:val="center"/>
        <w:rPr>
          <w:rFonts w:cs="Simplified Arabic"/>
          <w:b/>
          <w:bCs/>
          <w:sz w:val="28"/>
          <w:szCs w:val="28"/>
        </w:rPr>
      </w:pPr>
      <w:r>
        <w:rPr>
          <w:rFonts w:cs="Simplified Arabic" w:hint="cs"/>
          <w:b/>
          <w:bCs/>
          <w:sz w:val="28"/>
          <w:szCs w:val="28"/>
          <w:rtl/>
        </w:rPr>
        <w:t>المنهجية والجودة</w:t>
      </w:r>
    </w:p>
    <w:p w:rsidR="00B1177C" w:rsidRPr="004B20FB" w:rsidRDefault="00B1177C" w:rsidP="003D512D">
      <w:pPr>
        <w:spacing w:after="0" w:line="20" w:lineRule="atLeast"/>
        <w:jc w:val="center"/>
        <w:rPr>
          <w:rFonts w:cs="Simplified Arabic"/>
          <w:b/>
          <w:bCs/>
          <w:sz w:val="20"/>
          <w:szCs w:val="20"/>
          <w:rtl/>
        </w:rPr>
      </w:pPr>
    </w:p>
    <w:p w:rsidR="005F08B3" w:rsidRDefault="005F08B3" w:rsidP="00623F3E">
      <w:pPr>
        <w:tabs>
          <w:tab w:val="left" w:pos="-1"/>
        </w:tabs>
        <w:spacing w:after="0" w:line="20" w:lineRule="atLeast"/>
        <w:jc w:val="both"/>
        <w:rPr>
          <w:rFonts w:cs="Simplified Arabic"/>
          <w:sz w:val="24"/>
          <w:szCs w:val="24"/>
        </w:rPr>
      </w:pPr>
      <w:r w:rsidRPr="004D0DEB">
        <w:rPr>
          <w:rFonts w:cs="Simplified Arabic"/>
          <w:sz w:val="24"/>
          <w:szCs w:val="24"/>
          <w:rtl/>
        </w:rPr>
        <w:t>يشمل هذا الفصل عرضاً</w:t>
      </w:r>
      <w:r>
        <w:rPr>
          <w:rFonts w:cs="Simplified Arabic" w:hint="cs"/>
          <w:sz w:val="24"/>
          <w:szCs w:val="24"/>
          <w:rtl/>
        </w:rPr>
        <w:t xml:space="preserve"> لأهداف المسح</w:t>
      </w:r>
      <w:r w:rsidRPr="004D0DEB">
        <w:rPr>
          <w:rFonts w:cs="Simplified Arabic"/>
          <w:sz w:val="24"/>
          <w:szCs w:val="24"/>
          <w:rtl/>
        </w:rPr>
        <w:t xml:space="preserve"> </w:t>
      </w:r>
      <w:r>
        <w:rPr>
          <w:rFonts w:cs="Simplified Arabic" w:hint="cs"/>
          <w:sz w:val="24"/>
          <w:szCs w:val="24"/>
          <w:rtl/>
        </w:rPr>
        <w:t>وا</w:t>
      </w:r>
      <w:r w:rsidRPr="004D0DEB">
        <w:rPr>
          <w:rFonts w:cs="Simplified Arabic" w:hint="cs"/>
          <w:sz w:val="24"/>
          <w:szCs w:val="24"/>
          <w:rtl/>
        </w:rPr>
        <w:t xml:space="preserve">ستمارة </w:t>
      </w:r>
      <w:r w:rsidR="00136FE8">
        <w:rPr>
          <w:rFonts w:cs="Simplified Arabic" w:hint="cs"/>
          <w:sz w:val="24"/>
          <w:szCs w:val="24"/>
          <w:rtl/>
        </w:rPr>
        <w:t>الم</w:t>
      </w:r>
      <w:r>
        <w:rPr>
          <w:rFonts w:cs="Simplified Arabic" w:hint="cs"/>
          <w:sz w:val="24"/>
          <w:szCs w:val="24"/>
          <w:rtl/>
        </w:rPr>
        <w:t>سح</w:t>
      </w:r>
      <w:r w:rsidR="00136FE8">
        <w:rPr>
          <w:rFonts w:cs="Simplified Arabic" w:hint="cs"/>
          <w:sz w:val="24"/>
          <w:szCs w:val="24"/>
          <w:rtl/>
        </w:rPr>
        <w:t xml:space="preserve"> </w:t>
      </w:r>
      <w:r w:rsidRPr="004D0DEB">
        <w:rPr>
          <w:rFonts w:cs="Simplified Arabic"/>
          <w:sz w:val="24"/>
          <w:szCs w:val="24"/>
          <w:rtl/>
        </w:rPr>
        <w:t>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w:t>
      </w:r>
      <w:r w:rsidR="00623F3E">
        <w:rPr>
          <w:rFonts w:cs="Simplified Arabic" w:hint="cs"/>
          <w:sz w:val="24"/>
          <w:szCs w:val="24"/>
          <w:rtl/>
        </w:rPr>
        <w:t xml:space="preserve">يانات من حيث </w:t>
      </w:r>
      <w:r w:rsidRPr="004D0DEB">
        <w:rPr>
          <w:rFonts w:cs="Simplified Arabic" w:hint="cs"/>
          <w:sz w:val="24"/>
          <w:szCs w:val="24"/>
          <w:rtl/>
        </w:rPr>
        <w:t>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817D4F" w:rsidRPr="00A533FB" w:rsidRDefault="00817D4F" w:rsidP="003D512D">
      <w:pPr>
        <w:tabs>
          <w:tab w:val="left" w:pos="-1"/>
        </w:tabs>
        <w:spacing w:after="0" w:line="20" w:lineRule="atLeast"/>
        <w:jc w:val="both"/>
        <w:rPr>
          <w:rFonts w:cs="Simplified Arabic"/>
          <w:sz w:val="16"/>
          <w:szCs w:val="16"/>
          <w:rtl/>
        </w:rPr>
      </w:pPr>
    </w:p>
    <w:p w:rsidR="00254B9C" w:rsidRDefault="00254B9C" w:rsidP="003D512D">
      <w:pPr>
        <w:spacing w:after="0" w:line="20" w:lineRule="atLeast"/>
        <w:jc w:val="both"/>
        <w:rPr>
          <w:rFonts w:cs="Simplified Arabic"/>
          <w:b/>
          <w:bCs/>
          <w:sz w:val="24"/>
          <w:szCs w:val="24"/>
          <w:rtl/>
        </w:rPr>
      </w:pPr>
      <w:r w:rsidRPr="00254B9C">
        <w:rPr>
          <w:rFonts w:asciiTheme="majorBidi" w:hAnsiTheme="majorBidi" w:cstheme="majorBidi"/>
          <w:b/>
          <w:bCs/>
          <w:sz w:val="24"/>
          <w:szCs w:val="24"/>
          <w:rtl/>
        </w:rPr>
        <w:t>1.</w:t>
      </w:r>
      <w:r>
        <w:rPr>
          <w:rFonts w:asciiTheme="majorBidi" w:hAnsiTheme="majorBidi" w:cstheme="majorBidi" w:hint="cs"/>
          <w:b/>
          <w:bCs/>
          <w:sz w:val="24"/>
          <w:szCs w:val="24"/>
          <w:rtl/>
        </w:rPr>
        <w:t>2</w:t>
      </w:r>
      <w:r>
        <w:rPr>
          <w:rFonts w:cs="Simplified Arabic"/>
          <w:b/>
          <w:bCs/>
          <w:sz w:val="24"/>
          <w:szCs w:val="24"/>
          <w:rtl/>
        </w:rPr>
        <w:t xml:space="preserve"> </w:t>
      </w:r>
      <w:r w:rsidR="00296395">
        <w:rPr>
          <w:rFonts w:cs="Simplified Arabic" w:hint="cs"/>
          <w:b/>
          <w:bCs/>
          <w:sz w:val="24"/>
          <w:szCs w:val="24"/>
          <w:rtl/>
        </w:rPr>
        <w:t>أهداف</w:t>
      </w:r>
      <w:r>
        <w:rPr>
          <w:rFonts w:cs="Simplified Arabic" w:hint="cs"/>
          <w:b/>
          <w:bCs/>
          <w:sz w:val="24"/>
          <w:szCs w:val="24"/>
          <w:rtl/>
        </w:rPr>
        <w:t xml:space="preserve">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5C259A" w:rsidRDefault="005C259A" w:rsidP="006F55A1">
      <w:pPr>
        <w:spacing w:after="0" w:line="20" w:lineRule="atLeast"/>
        <w:jc w:val="both"/>
        <w:rPr>
          <w:rFonts w:cs="Simplified Arabic"/>
          <w:sz w:val="24"/>
          <w:szCs w:val="24"/>
          <w:rtl/>
        </w:rPr>
      </w:pPr>
      <w:r>
        <w:rPr>
          <w:rFonts w:cs="Simplified Arabic"/>
          <w:sz w:val="24"/>
          <w:szCs w:val="24"/>
          <w:rtl/>
        </w:rPr>
        <w:t>الهد</w:t>
      </w:r>
      <w:r>
        <w:rPr>
          <w:rFonts w:cs="Simplified Arabic" w:hint="cs"/>
          <w:sz w:val="24"/>
          <w:szCs w:val="24"/>
          <w:rtl/>
        </w:rPr>
        <w:t xml:space="preserve">ف </w:t>
      </w:r>
      <w:r>
        <w:rPr>
          <w:rFonts w:cs="Simplified Arabic"/>
          <w:sz w:val="24"/>
          <w:szCs w:val="24"/>
          <w:rtl/>
        </w:rPr>
        <w:t>ا</w:t>
      </w:r>
      <w:r>
        <w:rPr>
          <w:rFonts w:cs="Simplified Arabic" w:hint="cs"/>
          <w:sz w:val="24"/>
          <w:szCs w:val="24"/>
          <w:rtl/>
        </w:rPr>
        <w:t xml:space="preserve">لأساسي لمسح الاستثمار الأجنبي </w:t>
      </w:r>
      <w:r w:rsidR="006F55A1">
        <w:rPr>
          <w:rFonts w:asciiTheme="majorBidi" w:hAnsiTheme="majorBidi" w:cstheme="majorBidi" w:hint="cs"/>
          <w:sz w:val="24"/>
          <w:szCs w:val="24"/>
          <w:rtl/>
        </w:rPr>
        <w:t>2014</w:t>
      </w:r>
      <w:r>
        <w:rPr>
          <w:rFonts w:cs="Simplified Arabic" w:hint="cs"/>
          <w:sz w:val="24"/>
          <w:szCs w:val="24"/>
          <w:rtl/>
        </w:rPr>
        <w:t xml:space="preserve"> هو توفير بيانات تعكس وضع الاستثمار الأجنبي في المؤسسات المقيمة في فلسطين وتوزيعه فيها حسب النشاط الاقتصادي وحسب البلدان التي تدفق منها هذا الاستثمار. كما يهدف هذا المسح إلى توفير بيانات حول الاستثمارات الفلسطينية المو</w:t>
      </w:r>
      <w:r w:rsidR="00777716">
        <w:rPr>
          <w:rFonts w:cs="Simplified Arabic" w:hint="cs"/>
          <w:sz w:val="24"/>
          <w:szCs w:val="24"/>
          <w:rtl/>
        </w:rPr>
        <w:t xml:space="preserve">جودة في الخارج. </w:t>
      </w:r>
      <w:r>
        <w:rPr>
          <w:rFonts w:cs="Simplified Arabic" w:hint="cs"/>
          <w:sz w:val="24"/>
          <w:szCs w:val="24"/>
          <w:rtl/>
        </w:rPr>
        <w:t xml:space="preserve"> </w:t>
      </w:r>
      <w:r w:rsidR="00777716">
        <w:rPr>
          <w:rFonts w:cs="Simplified Arabic" w:hint="cs"/>
          <w:sz w:val="24"/>
          <w:szCs w:val="24"/>
          <w:rtl/>
        </w:rPr>
        <w:t>و</w:t>
      </w:r>
      <w:r>
        <w:rPr>
          <w:rFonts w:cs="Simplified Arabic" w:hint="cs"/>
          <w:sz w:val="24"/>
          <w:szCs w:val="24"/>
          <w:rtl/>
        </w:rPr>
        <w:t>يعتبر مسح الاستثمار الأجنبي حجر الأساس في إعداد منظومة وضع الاستثمار الدولي، إضافة ل</w:t>
      </w:r>
      <w:r w:rsidR="00777716">
        <w:rPr>
          <w:rFonts w:cs="Simplified Arabic" w:hint="cs"/>
          <w:sz w:val="24"/>
          <w:szCs w:val="24"/>
          <w:rtl/>
        </w:rPr>
        <w:t xml:space="preserve">كونه </w:t>
      </w:r>
      <w:r>
        <w:rPr>
          <w:rFonts w:cs="Simplified Arabic" w:hint="cs"/>
          <w:sz w:val="24"/>
          <w:szCs w:val="24"/>
          <w:rtl/>
        </w:rPr>
        <w:t>مصدراً أساسياً لبيانات الحساب المالي في ميزان المدفوعات.</w:t>
      </w:r>
    </w:p>
    <w:p w:rsidR="00D13EBB" w:rsidRPr="0089438F" w:rsidRDefault="00D13EBB" w:rsidP="003D512D">
      <w:pPr>
        <w:spacing w:after="0" w:line="20" w:lineRule="atLeast"/>
        <w:jc w:val="both"/>
        <w:rPr>
          <w:rFonts w:cs="Simplified Arabic"/>
          <w:sz w:val="16"/>
          <w:szCs w:val="16"/>
          <w:rtl/>
        </w:rPr>
      </w:pPr>
    </w:p>
    <w:p w:rsidR="005C259A" w:rsidRDefault="005C259A" w:rsidP="005C259A">
      <w:pPr>
        <w:spacing w:after="0" w:line="20" w:lineRule="atLeast"/>
        <w:ind w:hanging="2"/>
        <w:jc w:val="lowKashida"/>
        <w:rPr>
          <w:rFonts w:cs="Simplified Arabic"/>
          <w:sz w:val="24"/>
          <w:szCs w:val="24"/>
          <w:rtl/>
        </w:rPr>
      </w:pPr>
      <w:r>
        <w:rPr>
          <w:rFonts w:cs="Simplified Arabic" w:hint="cs"/>
          <w:sz w:val="24"/>
          <w:szCs w:val="24"/>
          <w:rtl/>
        </w:rPr>
        <w:t xml:space="preserve">بصفة </w:t>
      </w:r>
      <w:proofErr w:type="spellStart"/>
      <w:r>
        <w:rPr>
          <w:rFonts w:cs="Simplified Arabic" w:hint="cs"/>
          <w:sz w:val="24"/>
          <w:szCs w:val="24"/>
          <w:rtl/>
        </w:rPr>
        <w:t>عامة،</w:t>
      </w:r>
      <w:proofErr w:type="spellEnd"/>
      <w:r>
        <w:rPr>
          <w:rFonts w:cs="Simplified Arabic" w:hint="cs"/>
          <w:sz w:val="24"/>
          <w:szCs w:val="24"/>
          <w:rtl/>
        </w:rPr>
        <w:t xml:space="preserve"> يهدف مسح الاستثمار الأجنبي</w:t>
      </w:r>
      <w:r>
        <w:rPr>
          <w:rFonts w:cs="Simplified Arabic"/>
          <w:sz w:val="24"/>
          <w:szCs w:val="24"/>
          <w:rtl/>
        </w:rPr>
        <w:t xml:space="preserve"> إلى توفير </w:t>
      </w:r>
      <w:r>
        <w:rPr>
          <w:rFonts w:cs="Simplified Arabic" w:hint="cs"/>
          <w:sz w:val="24"/>
          <w:szCs w:val="24"/>
          <w:rtl/>
        </w:rPr>
        <w:t>المؤشرات والبيانات</w:t>
      </w:r>
      <w:r>
        <w:rPr>
          <w:rFonts w:cs="Simplified Arabic"/>
          <w:sz w:val="24"/>
          <w:szCs w:val="24"/>
          <w:rtl/>
        </w:rPr>
        <w:t xml:space="preserve"> </w:t>
      </w:r>
      <w:r>
        <w:rPr>
          <w:rFonts w:cs="Simplified Arabic" w:hint="cs"/>
          <w:sz w:val="24"/>
          <w:szCs w:val="24"/>
          <w:rtl/>
        </w:rPr>
        <w:t>الآتية</w:t>
      </w:r>
      <w:r>
        <w:rPr>
          <w:rFonts w:cs="Simplified Arabic"/>
          <w:sz w:val="24"/>
          <w:szCs w:val="24"/>
          <w:rtl/>
        </w:rPr>
        <w:t>:</w:t>
      </w:r>
    </w:p>
    <w:p w:rsidR="005C259A" w:rsidRPr="00CC026A" w:rsidRDefault="005C259A" w:rsidP="00CC026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 الأجنبي المباشر واستثمار الحافظة في المؤسسات المقيمة في فلسطين وتوزيعها حسب النشاط الاقتصادي والدول التي تدفق منها. </w:t>
      </w:r>
    </w:p>
    <w:p w:rsidR="005C259A" w:rsidRDefault="005C259A" w:rsidP="005C259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الخارجية المباشرة واستثمار الحافظة للمؤسسات المقيمة في فلسطين في الخارج. </w:t>
      </w:r>
    </w:p>
    <w:p w:rsidR="005C259A" w:rsidRDefault="005C259A" w:rsidP="005C259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الاستثمارات الأخرى الأجنبية في فلسطين والاستثمارات الفلسطينية الأخرى في الخارج.</w:t>
      </w:r>
    </w:p>
    <w:p w:rsidR="005C259A" w:rsidRDefault="005C259A" w:rsidP="005C259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رصيد الأصول الاحتياطية من العملات الأجنبية (الخاصة بسلطة النقد الفلسطينية</w:t>
      </w:r>
      <w:proofErr w:type="spellStart"/>
      <w:r>
        <w:rPr>
          <w:rFonts w:cs="Simplified Arabic" w:hint="cs"/>
          <w:sz w:val="24"/>
          <w:szCs w:val="24"/>
          <w:rtl/>
        </w:rPr>
        <w:t>).</w:t>
      </w:r>
      <w:proofErr w:type="spellEnd"/>
    </w:p>
    <w:p w:rsidR="00C4350A" w:rsidRPr="005C259A" w:rsidRDefault="00C4350A" w:rsidP="003D512D">
      <w:pPr>
        <w:spacing w:after="0" w:line="20" w:lineRule="atLeast"/>
        <w:jc w:val="lowKashida"/>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استمارة مس</w:t>
      </w:r>
      <w:r>
        <w:rPr>
          <w:rFonts w:cs="Simplified Arabic"/>
          <w:b/>
          <w:bCs/>
          <w:sz w:val="24"/>
          <w:szCs w:val="24"/>
          <w:rtl/>
        </w:rPr>
        <w:t>ح</w:t>
      </w:r>
      <w:r w:rsidR="00CD6CA8">
        <w:rPr>
          <w:rFonts w:cs="Simplified Arabic" w:hint="cs"/>
          <w:b/>
          <w:bCs/>
          <w:sz w:val="24"/>
          <w:szCs w:val="24"/>
          <w:rtl/>
        </w:rPr>
        <w:t xml:space="preserve"> الاستثمار الأجنبي</w:t>
      </w:r>
      <w:r>
        <w:rPr>
          <w:rFonts w:cs="Simplified Arabic" w:hint="cs"/>
          <w:b/>
          <w:bCs/>
          <w:sz w:val="24"/>
          <w:szCs w:val="24"/>
          <w:rtl/>
        </w:rPr>
        <w:t xml:space="preserve"> </w:t>
      </w:r>
    </w:p>
    <w:p w:rsidR="00CC026A" w:rsidRDefault="00CC026A" w:rsidP="006F55A1">
      <w:pPr>
        <w:spacing w:after="0" w:line="20" w:lineRule="atLeast"/>
        <w:ind w:hanging="1"/>
        <w:jc w:val="both"/>
        <w:rPr>
          <w:rFonts w:cs="Simplified Arabic"/>
          <w:sz w:val="24"/>
          <w:szCs w:val="24"/>
          <w:rtl/>
        </w:rPr>
      </w:pPr>
      <w:r>
        <w:rPr>
          <w:rFonts w:cs="Simplified Arabic" w:hint="cs"/>
          <w:sz w:val="24"/>
          <w:szCs w:val="24"/>
          <w:rtl/>
        </w:rPr>
        <w:t xml:space="preserve">تم تصميم استمارة مسح الاستثمار الأجنبي </w:t>
      </w:r>
      <w:r w:rsidR="006F55A1">
        <w:rPr>
          <w:rFonts w:asciiTheme="majorBidi" w:hAnsiTheme="majorBidi" w:cstheme="majorBidi" w:hint="cs"/>
          <w:sz w:val="24"/>
          <w:szCs w:val="24"/>
          <w:rtl/>
        </w:rPr>
        <w:t>2014</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سلسلة المسوح الاقتصادية التي ينفذها الجهاز،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في 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رة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الاستثمار مع الخارج</w:t>
      </w:r>
      <w:r>
        <w:rPr>
          <w:rFonts w:cs="Simplified Arabic"/>
          <w:sz w:val="24"/>
          <w:szCs w:val="24"/>
          <w:rtl/>
        </w:rPr>
        <w:t xml:space="preserve">، </w:t>
      </w:r>
      <w:r w:rsidR="00FE3C71">
        <w:rPr>
          <w:rFonts w:cs="Simplified Arabic" w:hint="cs"/>
          <w:sz w:val="24"/>
          <w:szCs w:val="24"/>
          <w:rtl/>
        </w:rPr>
        <w:t>وتلبي</w:t>
      </w:r>
      <w:r>
        <w:rPr>
          <w:rFonts w:cs="Simplified Arabic" w:hint="cs"/>
          <w:sz w:val="24"/>
          <w:szCs w:val="24"/>
          <w:rtl/>
        </w:rPr>
        <w:t xml:space="preserve">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ت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يزان المدفوعات لفلسطين</w:t>
      </w:r>
      <w:r>
        <w:rPr>
          <w:rFonts w:cs="Simplified Arabic"/>
          <w:sz w:val="24"/>
          <w:szCs w:val="24"/>
          <w:rtl/>
        </w:rPr>
        <w:t xml:space="preserve">. </w:t>
      </w:r>
    </w:p>
    <w:p w:rsidR="004B20FB" w:rsidRPr="0089438F" w:rsidRDefault="004B20FB" w:rsidP="003D512D">
      <w:pPr>
        <w:spacing w:after="0" w:line="20" w:lineRule="atLeast"/>
        <w:ind w:hanging="1"/>
        <w:jc w:val="both"/>
        <w:rPr>
          <w:rFonts w:cs="Simplified Arabic"/>
          <w:sz w:val="16"/>
          <w:szCs w:val="16"/>
          <w:rtl/>
        </w:rPr>
      </w:pPr>
    </w:p>
    <w:p w:rsidR="00CC026A" w:rsidRDefault="00CC026A" w:rsidP="00CC026A">
      <w:pPr>
        <w:spacing w:after="0" w:line="20" w:lineRule="atLeast"/>
        <w:ind w:hanging="1"/>
        <w:jc w:val="both"/>
        <w:rPr>
          <w:rFonts w:cs="Simplified Arabic"/>
          <w:sz w:val="24"/>
          <w:szCs w:val="24"/>
          <w:rtl/>
        </w:rPr>
      </w:pPr>
      <w:r>
        <w:rPr>
          <w:rFonts w:cs="Simplified Arabic"/>
          <w:sz w:val="24"/>
          <w:szCs w:val="24"/>
          <w:rtl/>
        </w:rPr>
        <w:t>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CC026A" w:rsidRDefault="00CC026A" w:rsidP="00CC026A">
      <w:pPr>
        <w:numPr>
          <w:ilvl w:val="0"/>
          <w:numId w:val="6"/>
        </w:numPr>
        <w:tabs>
          <w:tab w:val="clear" w:pos="784"/>
          <w:tab w:val="num" w:pos="281"/>
        </w:tabs>
        <w:spacing w:after="0" w:line="20" w:lineRule="atLeast"/>
        <w:ind w:left="0" w:right="0" w:hanging="2"/>
        <w:jc w:val="both"/>
        <w:rPr>
          <w:rFonts w:cs="Simplified Arabic"/>
          <w:sz w:val="24"/>
          <w:szCs w:val="24"/>
          <w:rtl/>
        </w:rPr>
      </w:pPr>
      <w:r>
        <w:rPr>
          <w:rFonts w:cs="Simplified Arabic" w:hint="cs"/>
          <w:sz w:val="24"/>
          <w:szCs w:val="24"/>
          <w:rtl/>
        </w:rPr>
        <w:t>أرصدة الاستثمار الأجنبي المباشر في المؤسسات المقيمة في فلسطين وفي الخارج.</w:t>
      </w:r>
    </w:p>
    <w:p w:rsidR="00CC026A" w:rsidRDefault="00CC026A" w:rsidP="00CC026A">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استثمارات الحافظة في المؤسسات المقيمة في فلسطين وفي الخارج.</w:t>
      </w:r>
    </w:p>
    <w:p w:rsidR="00CC026A" w:rsidRDefault="00CC026A" w:rsidP="00CC026A">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الاستثمار في السندات المصدرة في الخارج.</w:t>
      </w:r>
    </w:p>
    <w:p w:rsidR="00CC026A" w:rsidRDefault="00CC026A" w:rsidP="00CC026A">
      <w:pPr>
        <w:numPr>
          <w:ilvl w:val="0"/>
          <w:numId w:val="6"/>
        </w:numPr>
        <w:tabs>
          <w:tab w:val="clear" w:pos="784"/>
          <w:tab w:val="num" w:pos="281"/>
        </w:tabs>
        <w:spacing w:after="0" w:line="20" w:lineRule="atLeast"/>
        <w:ind w:left="281" w:right="0" w:hanging="283"/>
        <w:jc w:val="both"/>
        <w:rPr>
          <w:rFonts w:cs="Simplified Arabic"/>
          <w:sz w:val="24"/>
          <w:szCs w:val="24"/>
        </w:rPr>
      </w:pPr>
      <w:r>
        <w:rPr>
          <w:rFonts w:cs="Simplified Arabic" w:hint="cs"/>
          <w:sz w:val="24"/>
          <w:szCs w:val="24"/>
          <w:rtl/>
        </w:rPr>
        <w:t>أرصدة</w:t>
      </w:r>
      <w:r w:rsidR="002B5AF4">
        <w:rPr>
          <w:rFonts w:cs="Simplified Arabic" w:hint="cs"/>
          <w:sz w:val="24"/>
          <w:szCs w:val="24"/>
          <w:rtl/>
        </w:rPr>
        <w:t xml:space="preserve"> الاستثمارات </w:t>
      </w:r>
      <w:proofErr w:type="spellStart"/>
      <w:r w:rsidR="002B5AF4">
        <w:rPr>
          <w:rFonts w:cs="Simplified Arabic" w:hint="cs"/>
          <w:sz w:val="24"/>
          <w:szCs w:val="24"/>
          <w:rtl/>
        </w:rPr>
        <w:t>الأخرى،</w:t>
      </w:r>
      <w:proofErr w:type="spellEnd"/>
      <w:r w:rsidR="002B5AF4">
        <w:rPr>
          <w:rFonts w:cs="Simplified Arabic" w:hint="cs"/>
          <w:sz w:val="24"/>
          <w:szCs w:val="24"/>
          <w:rtl/>
        </w:rPr>
        <w:t xml:space="preserve"> بما في ذلك</w:t>
      </w:r>
      <w:r w:rsidR="005F0DAB">
        <w:rPr>
          <w:rFonts w:cs="Simplified Arabic" w:hint="cs"/>
          <w:sz w:val="24"/>
          <w:szCs w:val="24"/>
          <w:rtl/>
        </w:rPr>
        <w:t xml:space="preserve"> العملة </w:t>
      </w:r>
      <w:proofErr w:type="spellStart"/>
      <w:r w:rsidR="005F0DAB">
        <w:rPr>
          <w:rFonts w:cs="Simplified Arabic" w:hint="cs"/>
          <w:sz w:val="24"/>
          <w:szCs w:val="24"/>
          <w:rtl/>
        </w:rPr>
        <w:t>والودائع،</w:t>
      </w:r>
      <w:proofErr w:type="spellEnd"/>
      <w:r w:rsidR="005F0DAB">
        <w:rPr>
          <w:rFonts w:cs="Simplified Arabic" w:hint="cs"/>
          <w:sz w:val="24"/>
          <w:szCs w:val="24"/>
          <w:rtl/>
        </w:rPr>
        <w:t xml:space="preserve"> </w:t>
      </w:r>
      <w:r>
        <w:rPr>
          <w:rFonts w:cs="Simplified Arabic" w:hint="cs"/>
          <w:sz w:val="24"/>
          <w:szCs w:val="24"/>
          <w:rtl/>
        </w:rPr>
        <w:t xml:space="preserve">القروض </w:t>
      </w:r>
      <w:proofErr w:type="spellStart"/>
      <w:r w:rsidR="005F0DAB">
        <w:rPr>
          <w:rFonts w:cs="Simplified Arabic" w:hint="cs"/>
          <w:sz w:val="24"/>
          <w:szCs w:val="24"/>
          <w:rtl/>
        </w:rPr>
        <w:t>و</w:t>
      </w:r>
      <w:r>
        <w:rPr>
          <w:rFonts w:cs="Simplified Arabic" w:hint="cs"/>
          <w:sz w:val="24"/>
          <w:szCs w:val="24"/>
          <w:rtl/>
        </w:rPr>
        <w:t>الائتمانات</w:t>
      </w:r>
      <w:proofErr w:type="spellEnd"/>
      <w:r>
        <w:rPr>
          <w:rFonts w:cs="Simplified Arabic" w:hint="cs"/>
          <w:sz w:val="24"/>
          <w:szCs w:val="24"/>
          <w:rtl/>
        </w:rPr>
        <w:t xml:space="preserve"> </w:t>
      </w:r>
      <w:proofErr w:type="spellStart"/>
      <w:r>
        <w:rPr>
          <w:rFonts w:cs="Simplified Arabic" w:hint="cs"/>
          <w:sz w:val="24"/>
          <w:szCs w:val="24"/>
          <w:rtl/>
        </w:rPr>
        <w:t>التجارية،</w:t>
      </w:r>
      <w:proofErr w:type="spellEnd"/>
      <w:r>
        <w:rPr>
          <w:rFonts w:cs="Simplified Arabic" w:hint="cs"/>
          <w:sz w:val="24"/>
          <w:szCs w:val="24"/>
          <w:rtl/>
        </w:rPr>
        <w:t xml:space="preserve"> وأي استثمارات أخرى لم ترد ضمن البنود السابقة.</w:t>
      </w:r>
    </w:p>
    <w:p w:rsidR="00A533FB" w:rsidRDefault="00A533FB" w:rsidP="00A533FB">
      <w:pPr>
        <w:spacing w:after="0" w:line="20" w:lineRule="atLeast"/>
        <w:jc w:val="both"/>
        <w:rPr>
          <w:rFonts w:cs="Simplified Arabic"/>
          <w:sz w:val="20"/>
          <w:szCs w:val="20"/>
          <w:rtl/>
        </w:rPr>
      </w:pPr>
    </w:p>
    <w:p w:rsidR="00E52404" w:rsidRPr="00CC026A" w:rsidRDefault="00E52404" w:rsidP="00A533FB">
      <w:pPr>
        <w:spacing w:after="0" w:line="20" w:lineRule="atLeast"/>
        <w:jc w:val="both"/>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lastRenderedPageBreak/>
        <w:t>3</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الإطار </w:t>
      </w:r>
      <w:r w:rsidR="00EE1C51">
        <w:rPr>
          <w:rFonts w:cs="Simplified Arabic" w:hint="cs"/>
          <w:b/>
          <w:bCs/>
          <w:sz w:val="24"/>
          <w:szCs w:val="24"/>
          <w:rtl/>
        </w:rPr>
        <w:t>والعينة</w:t>
      </w:r>
    </w:p>
    <w:p w:rsidR="00E7711D" w:rsidRDefault="00E7711D" w:rsidP="00E7711D">
      <w:pPr>
        <w:spacing w:after="0" w:line="20" w:lineRule="atLeast"/>
        <w:jc w:val="both"/>
        <w:rPr>
          <w:rFonts w:cs="Simplified Arabic"/>
          <w:sz w:val="24"/>
          <w:szCs w:val="24"/>
          <w:rtl/>
        </w:rPr>
      </w:pPr>
      <w:r>
        <w:rPr>
          <w:rFonts w:cs="Simplified Arabic" w:hint="cs"/>
          <w:sz w:val="24"/>
          <w:szCs w:val="24"/>
          <w:rtl/>
        </w:rPr>
        <w:t>نظرا لصغر عدد المؤسسات ضمن إطار مسح الاستثمار الأجنبي، فقد تم اعتماد أسلوب الحصر الشامل لكافة المؤسسات</w:t>
      </w:r>
      <w:r>
        <w:rPr>
          <w:rFonts w:cs="Simplified Arabic" w:hint="cs"/>
          <w:b/>
          <w:bCs/>
          <w:sz w:val="24"/>
          <w:szCs w:val="24"/>
          <w:rtl/>
        </w:rPr>
        <w:t xml:space="preserve"> </w:t>
      </w:r>
      <w:r w:rsidRPr="00FF13AC">
        <w:rPr>
          <w:rFonts w:cs="Simplified Arabic" w:hint="cs"/>
          <w:sz w:val="24"/>
          <w:szCs w:val="24"/>
          <w:rtl/>
        </w:rPr>
        <w:t xml:space="preserve">التي تنطبق عليها شروط المسح </w:t>
      </w:r>
      <w:proofErr w:type="spellStart"/>
      <w:r w:rsidRPr="00FF13AC">
        <w:rPr>
          <w:rFonts w:cs="Simplified Arabic" w:hint="cs"/>
          <w:sz w:val="24"/>
          <w:szCs w:val="24"/>
          <w:rtl/>
        </w:rPr>
        <w:t>(</w:t>
      </w:r>
      <w:proofErr w:type="spellEnd"/>
      <w:r>
        <w:rPr>
          <w:rFonts w:cs="Simplified Arabic"/>
          <w:sz w:val="24"/>
          <w:szCs w:val="24"/>
        </w:rPr>
        <w:t xml:space="preserve"> </w:t>
      </w:r>
      <w:r w:rsidRPr="00FF13AC">
        <w:rPr>
          <w:rFonts w:cs="Simplified Arabic" w:hint="cs"/>
          <w:sz w:val="24"/>
          <w:szCs w:val="24"/>
          <w:rtl/>
        </w:rPr>
        <w:t>وجود استثمار للمؤسسة في الخارج، أو وجود استثمار أجنبي في المؤسسة</w:t>
      </w:r>
      <w:proofErr w:type="spellStart"/>
      <w:r>
        <w:rPr>
          <w:rFonts w:cs="Simplified Arabic" w:hint="cs"/>
          <w:sz w:val="24"/>
          <w:szCs w:val="24"/>
          <w:rtl/>
        </w:rPr>
        <w:t>)</w:t>
      </w:r>
      <w:r w:rsidR="00B327A0">
        <w:rPr>
          <w:rFonts w:cs="Simplified Arabic" w:hint="cs"/>
          <w:sz w:val="24"/>
          <w:szCs w:val="24"/>
          <w:rtl/>
        </w:rPr>
        <w:t>،</w:t>
      </w:r>
      <w:proofErr w:type="spellEnd"/>
      <w:r w:rsidR="00B327A0">
        <w:rPr>
          <w:rFonts w:cs="Simplified Arabic" w:hint="cs"/>
          <w:sz w:val="24"/>
          <w:szCs w:val="24"/>
          <w:rtl/>
        </w:rPr>
        <w:t xml:space="preserve"> حسب نتائج سلسلة المسوح </w:t>
      </w:r>
      <w:proofErr w:type="spellStart"/>
      <w:r w:rsidR="00B327A0">
        <w:rPr>
          <w:rFonts w:cs="Simplified Arabic" w:hint="cs"/>
          <w:sz w:val="24"/>
          <w:szCs w:val="24"/>
          <w:rtl/>
        </w:rPr>
        <w:t>الإقتصادية</w:t>
      </w:r>
      <w:proofErr w:type="spellEnd"/>
      <w:r w:rsidR="00B327A0">
        <w:rPr>
          <w:rFonts w:cs="Simplified Arabic" w:hint="cs"/>
          <w:sz w:val="24"/>
          <w:szCs w:val="24"/>
          <w:rtl/>
        </w:rPr>
        <w:t xml:space="preserve"> 2013.</w:t>
      </w:r>
    </w:p>
    <w:p w:rsidR="00B327A0" w:rsidRPr="00B327A0" w:rsidRDefault="00B327A0" w:rsidP="00E7711D">
      <w:pPr>
        <w:spacing w:after="0" w:line="20" w:lineRule="atLeast"/>
        <w:jc w:val="both"/>
        <w:rPr>
          <w:rFonts w:cs="Simplified Arabic"/>
          <w:b/>
          <w:bCs/>
          <w:sz w:val="24"/>
          <w:szCs w:val="24"/>
          <w:rtl/>
        </w:rPr>
      </w:pPr>
    </w:p>
    <w:p w:rsidR="00E7711D" w:rsidRDefault="00E7711D" w:rsidP="00E7711D">
      <w:pPr>
        <w:spacing w:after="0" w:line="20" w:lineRule="atLeast"/>
        <w:jc w:val="both"/>
        <w:rPr>
          <w:rFonts w:cs="Simplified Arabic"/>
          <w:sz w:val="24"/>
          <w:szCs w:val="24"/>
          <w:rtl/>
        </w:rPr>
      </w:pPr>
      <w:r>
        <w:rPr>
          <w:rFonts w:cs="Simplified Arabic" w:hint="cs"/>
          <w:sz w:val="24"/>
          <w:szCs w:val="24"/>
          <w:rtl/>
        </w:rPr>
        <w:t>ويتشكل إطار مسح الاستثمار الأجنبي من مجموعتين:</w:t>
      </w:r>
    </w:p>
    <w:p w:rsidR="00E7711D" w:rsidRDefault="00E7711D" w:rsidP="00E7711D">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 xml:space="preserve">المجموعة </w:t>
      </w:r>
      <w:proofErr w:type="spellStart"/>
      <w:r w:rsidRPr="00C81A6F">
        <w:rPr>
          <w:rFonts w:cs="Simplified Arabic" w:hint="cs"/>
          <w:sz w:val="24"/>
          <w:szCs w:val="24"/>
          <w:rtl/>
        </w:rPr>
        <w:t>الأولى</w:t>
      </w:r>
      <w:r w:rsidR="00203442">
        <w:rPr>
          <w:rFonts w:cs="Simplified Arabic" w:hint="cs"/>
          <w:sz w:val="24"/>
          <w:szCs w:val="24"/>
          <w:rtl/>
        </w:rPr>
        <w:t>:</w:t>
      </w:r>
      <w:proofErr w:type="spellEnd"/>
      <w:r w:rsidRPr="00C81A6F">
        <w:rPr>
          <w:rFonts w:cs="Simplified Arabic" w:hint="cs"/>
          <w:sz w:val="24"/>
          <w:szCs w:val="24"/>
          <w:rtl/>
        </w:rPr>
        <w:t xml:space="preserve"> تم جمع بياناتها من خلال الجهاز المركز</w:t>
      </w:r>
      <w:r w:rsidRPr="00C81A6F">
        <w:rPr>
          <w:rFonts w:cs="Simplified Arabic" w:hint="eastAsia"/>
          <w:sz w:val="24"/>
          <w:szCs w:val="24"/>
          <w:rtl/>
        </w:rPr>
        <w:t>ي</w:t>
      </w:r>
      <w:r w:rsidRPr="00C81A6F">
        <w:rPr>
          <w:rFonts w:cs="Simplified Arabic" w:hint="cs"/>
          <w:sz w:val="24"/>
          <w:szCs w:val="24"/>
          <w:rtl/>
        </w:rPr>
        <w:t xml:space="preserve"> للإحصاء </w:t>
      </w:r>
      <w:proofErr w:type="spellStart"/>
      <w:r w:rsidRPr="00C81A6F">
        <w:rPr>
          <w:rFonts w:cs="Simplified Arabic" w:hint="cs"/>
          <w:sz w:val="24"/>
          <w:szCs w:val="24"/>
          <w:rtl/>
        </w:rPr>
        <w:t>الفلسطيني</w:t>
      </w:r>
      <w:r>
        <w:rPr>
          <w:rFonts w:cs="Simplified Arabic" w:hint="cs"/>
          <w:sz w:val="24"/>
          <w:szCs w:val="24"/>
          <w:rtl/>
        </w:rPr>
        <w:t>،</w:t>
      </w:r>
      <w:proofErr w:type="spellEnd"/>
      <w:r>
        <w:rPr>
          <w:rFonts w:cs="Simplified Arabic" w:hint="cs"/>
          <w:sz w:val="24"/>
          <w:szCs w:val="24"/>
          <w:rtl/>
        </w:rPr>
        <w:t xml:space="preserve"> و</w:t>
      </w:r>
      <w:r w:rsidRPr="00C81A6F">
        <w:rPr>
          <w:rFonts w:cs="Simplified Arabic" w:hint="cs"/>
          <w:sz w:val="24"/>
          <w:szCs w:val="24"/>
          <w:rtl/>
        </w:rPr>
        <w:t xml:space="preserve">تمثلت في المؤسسات غير المالية والمالية (عدا </w:t>
      </w:r>
      <w:r>
        <w:rPr>
          <w:rFonts w:cs="Simplified Arabic" w:hint="cs"/>
          <w:sz w:val="24"/>
          <w:szCs w:val="24"/>
          <w:rtl/>
        </w:rPr>
        <w:t>المصارف</w:t>
      </w:r>
      <w:proofErr w:type="spellStart"/>
      <w:r>
        <w:rPr>
          <w:rFonts w:cs="Simplified Arabic" w:hint="cs"/>
          <w:sz w:val="24"/>
          <w:szCs w:val="24"/>
          <w:rtl/>
        </w:rPr>
        <w:t>)</w:t>
      </w:r>
      <w:proofErr w:type="spellEnd"/>
      <w:r>
        <w:rPr>
          <w:rFonts w:cs="Simplified Arabic" w:hint="cs"/>
          <w:sz w:val="24"/>
          <w:szCs w:val="24"/>
          <w:rtl/>
        </w:rPr>
        <w:t xml:space="preserve"> في الضفة الغربية وقطاع غزة.</w:t>
      </w:r>
    </w:p>
    <w:p w:rsidR="00E7711D" w:rsidRDefault="00E7711D" w:rsidP="00E7711D">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 xml:space="preserve">المجموعة </w:t>
      </w:r>
      <w:proofErr w:type="spellStart"/>
      <w:r w:rsidRPr="00C81A6F">
        <w:rPr>
          <w:rFonts w:cs="Simplified Arabic" w:hint="cs"/>
          <w:sz w:val="24"/>
          <w:szCs w:val="24"/>
          <w:rtl/>
        </w:rPr>
        <w:t>الثانية</w:t>
      </w:r>
      <w:r>
        <w:rPr>
          <w:rFonts w:cs="Simplified Arabic" w:hint="cs"/>
          <w:sz w:val="24"/>
          <w:szCs w:val="24"/>
          <w:rtl/>
        </w:rPr>
        <w:t>:</w:t>
      </w:r>
      <w:proofErr w:type="spellEnd"/>
      <w:r>
        <w:rPr>
          <w:rFonts w:cs="Simplified Arabic" w:hint="cs"/>
          <w:sz w:val="24"/>
          <w:szCs w:val="24"/>
          <w:rtl/>
        </w:rPr>
        <w:t xml:space="preserve"> </w:t>
      </w:r>
      <w:r w:rsidRPr="00C81A6F">
        <w:rPr>
          <w:rFonts w:cs="Simplified Arabic" w:hint="cs"/>
          <w:sz w:val="24"/>
          <w:szCs w:val="24"/>
          <w:rtl/>
        </w:rPr>
        <w:t xml:space="preserve">تم جمع بياناتها من خلال سلطة النقد </w:t>
      </w:r>
      <w:proofErr w:type="spellStart"/>
      <w:r>
        <w:rPr>
          <w:rFonts w:cs="Simplified Arabic" w:hint="cs"/>
          <w:sz w:val="24"/>
          <w:szCs w:val="24"/>
          <w:rtl/>
        </w:rPr>
        <w:t>الفلسطينية</w:t>
      </w:r>
      <w:r w:rsidR="00203442">
        <w:rPr>
          <w:rFonts w:cs="Simplified Arabic" w:hint="cs"/>
          <w:sz w:val="24"/>
          <w:szCs w:val="24"/>
          <w:rtl/>
        </w:rPr>
        <w:t>،</w:t>
      </w:r>
      <w:proofErr w:type="spellEnd"/>
      <w:r w:rsidRPr="00C81A6F">
        <w:rPr>
          <w:rFonts w:cs="Simplified Arabic" w:hint="cs"/>
          <w:sz w:val="24"/>
          <w:szCs w:val="24"/>
          <w:rtl/>
        </w:rPr>
        <w:t xml:space="preserve"> </w:t>
      </w:r>
      <w:r>
        <w:rPr>
          <w:rFonts w:cs="Simplified Arabic" w:hint="cs"/>
          <w:sz w:val="24"/>
          <w:szCs w:val="24"/>
          <w:rtl/>
        </w:rPr>
        <w:t>و</w:t>
      </w:r>
      <w:r w:rsidRPr="00C81A6F">
        <w:rPr>
          <w:rFonts w:cs="Simplified Arabic" w:hint="cs"/>
          <w:sz w:val="24"/>
          <w:szCs w:val="24"/>
          <w:rtl/>
        </w:rPr>
        <w:t xml:space="preserve">تشمل </w:t>
      </w:r>
      <w:r>
        <w:rPr>
          <w:rFonts w:cs="Simplified Arabic" w:hint="cs"/>
          <w:sz w:val="24"/>
          <w:szCs w:val="24"/>
          <w:rtl/>
        </w:rPr>
        <w:t>المصارف</w:t>
      </w:r>
      <w:r w:rsidRPr="00C81A6F">
        <w:rPr>
          <w:rFonts w:cs="Simplified Arabic" w:hint="cs"/>
          <w:sz w:val="24"/>
          <w:szCs w:val="24"/>
          <w:rtl/>
        </w:rPr>
        <w:t xml:space="preserve"> </w:t>
      </w:r>
      <w:r>
        <w:rPr>
          <w:rFonts w:cs="Simplified Arabic" w:hint="cs"/>
          <w:sz w:val="24"/>
          <w:szCs w:val="24"/>
          <w:rtl/>
        </w:rPr>
        <w:t xml:space="preserve">العاملة </w:t>
      </w:r>
      <w:r w:rsidRPr="00C81A6F">
        <w:rPr>
          <w:rFonts w:cs="Simplified Arabic" w:hint="cs"/>
          <w:sz w:val="24"/>
          <w:szCs w:val="24"/>
          <w:rtl/>
        </w:rPr>
        <w:t xml:space="preserve">في الضفة الغربية وقطاع غزة. </w:t>
      </w:r>
    </w:p>
    <w:p w:rsidR="00E7711D" w:rsidRDefault="00E7711D" w:rsidP="00E7711D">
      <w:pPr>
        <w:pStyle w:val="ListParagraph"/>
        <w:spacing w:after="0" w:line="20" w:lineRule="atLeast"/>
        <w:ind w:left="423"/>
        <w:jc w:val="both"/>
        <w:rPr>
          <w:rFonts w:cs="Simplified Arabic"/>
          <w:sz w:val="24"/>
          <w:szCs w:val="24"/>
          <w:rtl/>
        </w:rPr>
      </w:pPr>
      <w:r w:rsidRPr="00C81A6F">
        <w:rPr>
          <w:rFonts w:cs="Simplified Arabic" w:hint="cs"/>
          <w:sz w:val="24"/>
          <w:szCs w:val="24"/>
          <w:rtl/>
        </w:rPr>
        <w:t xml:space="preserve">بلغ حجم </w:t>
      </w:r>
      <w:r>
        <w:rPr>
          <w:rFonts w:cs="Simplified Arabic" w:hint="cs"/>
          <w:sz w:val="24"/>
          <w:szCs w:val="24"/>
          <w:rtl/>
        </w:rPr>
        <w:t>إطار المعاينة</w:t>
      </w:r>
      <w:r w:rsidRPr="00C81A6F">
        <w:rPr>
          <w:rFonts w:cs="Simplified Arabic" w:hint="cs"/>
          <w:sz w:val="24"/>
          <w:szCs w:val="24"/>
          <w:rtl/>
        </w:rPr>
        <w:t xml:space="preserve"> في الضفة الغربية وقطاع غزة </w:t>
      </w:r>
      <w:r>
        <w:rPr>
          <w:rFonts w:asciiTheme="majorBidi" w:hAnsiTheme="majorBidi" w:cstheme="majorBidi" w:hint="cs"/>
          <w:sz w:val="24"/>
          <w:szCs w:val="24"/>
          <w:rtl/>
        </w:rPr>
        <w:t>120</w:t>
      </w:r>
      <w:r w:rsidRPr="00C81A6F">
        <w:rPr>
          <w:rFonts w:cs="Simplified Arabic" w:hint="cs"/>
          <w:sz w:val="24"/>
          <w:szCs w:val="24"/>
          <w:rtl/>
        </w:rPr>
        <w:t xml:space="preserve"> مؤسسة</w:t>
      </w:r>
      <w:r>
        <w:rPr>
          <w:rFonts w:cs="Simplified Arabic" w:hint="cs"/>
          <w:sz w:val="24"/>
          <w:szCs w:val="24"/>
          <w:rtl/>
        </w:rPr>
        <w:t>،</w:t>
      </w:r>
      <w:r w:rsidRPr="00C81A6F">
        <w:rPr>
          <w:rFonts w:cs="Simplified Arabic" w:hint="cs"/>
          <w:sz w:val="24"/>
          <w:szCs w:val="24"/>
          <w:rtl/>
        </w:rPr>
        <w:t xml:space="preserve"> منها </w:t>
      </w:r>
      <w:r>
        <w:rPr>
          <w:rFonts w:asciiTheme="majorBidi" w:hAnsiTheme="majorBidi" w:cstheme="majorBidi" w:hint="cs"/>
          <w:sz w:val="24"/>
          <w:szCs w:val="24"/>
          <w:rtl/>
        </w:rPr>
        <w:t>17</w:t>
      </w:r>
      <w:r w:rsidRPr="00C81A6F">
        <w:rPr>
          <w:rFonts w:cs="Simplified Arabic" w:hint="cs"/>
          <w:sz w:val="24"/>
          <w:szCs w:val="24"/>
          <w:rtl/>
        </w:rPr>
        <w:t xml:space="preserve"> </w:t>
      </w:r>
      <w:r>
        <w:rPr>
          <w:rFonts w:cs="Simplified Arabic" w:hint="cs"/>
          <w:sz w:val="24"/>
          <w:szCs w:val="24"/>
          <w:rtl/>
        </w:rPr>
        <w:t xml:space="preserve">مصرفاً </w:t>
      </w:r>
      <w:r w:rsidRPr="00C81A6F">
        <w:rPr>
          <w:rFonts w:cs="Simplified Arabic" w:hint="cs"/>
          <w:sz w:val="24"/>
          <w:szCs w:val="24"/>
          <w:rtl/>
        </w:rPr>
        <w:t xml:space="preserve">جمعت بياناتها بواسطة سلطة النقد </w:t>
      </w:r>
      <w:proofErr w:type="spellStart"/>
      <w:r>
        <w:rPr>
          <w:rFonts w:cs="Simplified Arabic" w:hint="cs"/>
          <w:sz w:val="24"/>
          <w:szCs w:val="24"/>
          <w:rtl/>
        </w:rPr>
        <w:t>الفلسطينية</w:t>
      </w:r>
      <w:r w:rsidR="00EA0AB2">
        <w:rPr>
          <w:rFonts w:cs="Simplified Arabic" w:hint="cs"/>
          <w:sz w:val="24"/>
          <w:szCs w:val="24"/>
          <w:rtl/>
        </w:rPr>
        <w:t>،</w:t>
      </w:r>
      <w:proofErr w:type="spellEnd"/>
      <w:r w:rsidRPr="00C81A6F">
        <w:rPr>
          <w:rFonts w:cs="Simplified Arabic" w:hint="cs"/>
          <w:sz w:val="24"/>
          <w:szCs w:val="24"/>
          <w:rtl/>
        </w:rPr>
        <w:t xml:space="preserve"> </w:t>
      </w:r>
      <w:proofErr w:type="spellStart"/>
      <w:r w:rsidR="005712A6">
        <w:rPr>
          <w:rFonts w:cs="Simplified Arabic" w:hint="cs"/>
          <w:sz w:val="24"/>
          <w:szCs w:val="24"/>
          <w:rtl/>
        </w:rPr>
        <w:t>و</w:t>
      </w:r>
      <w:r>
        <w:rPr>
          <w:rFonts w:asciiTheme="majorBidi" w:hAnsiTheme="majorBidi" w:cstheme="majorBidi" w:hint="cs"/>
          <w:sz w:val="24"/>
          <w:szCs w:val="24"/>
          <w:rtl/>
        </w:rPr>
        <w:t>103</w:t>
      </w:r>
      <w:proofErr w:type="spellEnd"/>
      <w:r w:rsidR="00584231">
        <w:rPr>
          <w:rFonts w:cs="Simplified Arabic" w:hint="cs"/>
          <w:sz w:val="24"/>
          <w:szCs w:val="24"/>
          <w:rtl/>
        </w:rPr>
        <w:t xml:space="preserve"> مؤسسات</w:t>
      </w:r>
      <w:r w:rsidRPr="00C81A6F">
        <w:rPr>
          <w:rFonts w:cs="Simplified Arabic" w:hint="cs"/>
          <w:sz w:val="24"/>
          <w:szCs w:val="24"/>
          <w:rtl/>
        </w:rPr>
        <w:t xml:space="preserve"> قام الجهاز المركزي للإحصاء الفلسطيني بجمع بياناتها.</w:t>
      </w:r>
    </w:p>
    <w:p w:rsidR="00FF31DC" w:rsidRPr="0089438F" w:rsidRDefault="00FF31DC" w:rsidP="003D512D">
      <w:pPr>
        <w:spacing w:after="0" w:line="20" w:lineRule="atLeast"/>
        <w:jc w:val="both"/>
        <w:rPr>
          <w:rFonts w:cs="Simplified Arabic"/>
          <w:sz w:val="20"/>
          <w:szCs w:val="20"/>
          <w:rtl/>
        </w:rPr>
      </w:pPr>
    </w:p>
    <w:p w:rsidR="00A4249F" w:rsidRDefault="00BF1B54" w:rsidP="00A4249F">
      <w:pPr>
        <w:spacing w:after="0" w:line="20" w:lineRule="atLeast"/>
        <w:jc w:val="both"/>
        <w:rPr>
          <w:rFonts w:cs="Simplified Arabic"/>
          <w:b/>
          <w:bCs/>
          <w:sz w:val="24"/>
          <w:szCs w:val="24"/>
          <w:rtl/>
        </w:rPr>
      </w:pPr>
      <w:r w:rsidRPr="00BF1B54">
        <w:rPr>
          <w:rFonts w:asciiTheme="majorBidi" w:hAnsiTheme="majorBidi" w:cstheme="majorBidi" w:hint="cs"/>
          <w:b/>
          <w:bCs/>
          <w:sz w:val="24"/>
          <w:szCs w:val="24"/>
          <w:rtl/>
        </w:rPr>
        <w:t>1.3.2</w:t>
      </w:r>
      <w:r>
        <w:rPr>
          <w:rFonts w:cs="Simplified Arabic" w:hint="cs"/>
          <w:b/>
          <w:bCs/>
          <w:sz w:val="24"/>
          <w:szCs w:val="24"/>
          <w:rtl/>
        </w:rPr>
        <w:t xml:space="preserve"> </w:t>
      </w:r>
      <w:r w:rsidR="00214093">
        <w:rPr>
          <w:rFonts w:cs="Simplified Arabic" w:hint="cs"/>
          <w:b/>
          <w:bCs/>
          <w:sz w:val="24"/>
          <w:szCs w:val="24"/>
          <w:rtl/>
        </w:rPr>
        <w:t>المؤسسات</w:t>
      </w:r>
      <w:r>
        <w:rPr>
          <w:rFonts w:cs="Simplified Arabic" w:hint="cs"/>
          <w:b/>
          <w:bCs/>
          <w:sz w:val="24"/>
          <w:szCs w:val="24"/>
          <w:rtl/>
        </w:rPr>
        <w:t xml:space="preserve"> التي قام الجهاز</w:t>
      </w:r>
      <w:r>
        <w:rPr>
          <w:rFonts w:cs="Simplified Arabic" w:hint="cs"/>
          <w:sz w:val="24"/>
          <w:szCs w:val="24"/>
          <w:rtl/>
        </w:rPr>
        <w:t xml:space="preserve"> </w:t>
      </w:r>
      <w:r>
        <w:rPr>
          <w:rFonts w:cs="Simplified Arabic" w:hint="cs"/>
          <w:b/>
          <w:bCs/>
          <w:sz w:val="24"/>
          <w:szCs w:val="24"/>
          <w:rtl/>
        </w:rPr>
        <w:t>المركزي للإحصاء الفلسطيني بجمع بياناتها</w:t>
      </w:r>
      <w:r w:rsidR="004B20FB">
        <w:rPr>
          <w:rFonts w:cs="Simplified Arabic" w:hint="cs"/>
          <w:b/>
          <w:bCs/>
          <w:sz w:val="24"/>
          <w:szCs w:val="24"/>
          <w:rtl/>
        </w:rPr>
        <w:t xml:space="preserve"> </w:t>
      </w:r>
    </w:p>
    <w:p w:rsidR="00A4249F" w:rsidRPr="0089438F" w:rsidRDefault="00A4249F" w:rsidP="00A4249F">
      <w:pPr>
        <w:spacing w:after="0" w:line="20" w:lineRule="atLeast"/>
        <w:jc w:val="both"/>
        <w:rPr>
          <w:rFonts w:cs="Simplified Arabic"/>
          <w:b/>
          <w:bCs/>
          <w:sz w:val="16"/>
          <w:szCs w:val="16"/>
        </w:rPr>
      </w:pPr>
    </w:p>
    <w:p w:rsidR="007C547F" w:rsidRDefault="00A53477" w:rsidP="0075098C">
      <w:pPr>
        <w:numPr>
          <w:ilvl w:val="0"/>
          <w:numId w:val="8"/>
        </w:numPr>
        <w:tabs>
          <w:tab w:val="clear" w:pos="717"/>
        </w:tabs>
        <w:spacing w:after="0" w:line="20" w:lineRule="atLeast"/>
        <w:ind w:left="281" w:right="0" w:hanging="283"/>
        <w:jc w:val="both"/>
        <w:rPr>
          <w:rFonts w:cs="Simplified Arabic"/>
          <w:sz w:val="24"/>
          <w:szCs w:val="24"/>
          <w:rtl/>
        </w:rPr>
      </w:pPr>
      <w:r>
        <w:rPr>
          <w:rFonts w:cs="Simplified Arabic" w:hint="cs"/>
          <w:b/>
          <w:bCs/>
          <w:sz w:val="24"/>
          <w:szCs w:val="24"/>
          <w:rtl/>
        </w:rPr>
        <w:t>إطار المعاينة</w:t>
      </w:r>
      <w:r w:rsidR="00B327A0">
        <w:rPr>
          <w:rFonts w:cs="Simplified Arabic" w:hint="cs"/>
          <w:b/>
          <w:bCs/>
          <w:sz w:val="24"/>
          <w:szCs w:val="24"/>
          <w:rtl/>
        </w:rPr>
        <w:t xml:space="preserve">: </w:t>
      </w:r>
    </w:p>
    <w:p w:rsidR="007E4F96" w:rsidRPr="002C25F2" w:rsidRDefault="00703419" w:rsidP="008C4F5B">
      <w:pPr>
        <w:pStyle w:val="ListParagraph"/>
        <w:numPr>
          <w:ilvl w:val="0"/>
          <w:numId w:val="26"/>
        </w:numPr>
        <w:tabs>
          <w:tab w:val="right" w:pos="520"/>
        </w:tabs>
        <w:spacing w:after="0" w:line="20" w:lineRule="atLeast"/>
        <w:jc w:val="both"/>
        <w:rPr>
          <w:rFonts w:cs="Simplified Arabic"/>
          <w:sz w:val="24"/>
          <w:szCs w:val="24"/>
          <w:rtl/>
        </w:rPr>
      </w:pPr>
      <w:r>
        <w:rPr>
          <w:rFonts w:cs="Simplified Arabic" w:hint="cs"/>
          <w:sz w:val="24"/>
          <w:szCs w:val="24"/>
          <w:rtl/>
        </w:rPr>
        <w:t xml:space="preserve">بلغ حجم إطار المعاينة في الضفة الغربية 62 مؤسسة في حين بلغ في قطاع غزة 41 مؤسسة حيث </w:t>
      </w:r>
      <w:r w:rsidR="007E4F96" w:rsidRPr="007C547F">
        <w:rPr>
          <w:rFonts w:cs="Simplified Arabic" w:hint="cs"/>
          <w:sz w:val="24"/>
          <w:szCs w:val="24"/>
          <w:rtl/>
        </w:rPr>
        <w:t>تم حصر كافة المؤسسات العاملة في مختلف الأنشطة الاقتصادية حصرا</w:t>
      </w:r>
      <w:r w:rsidR="007E4F96">
        <w:rPr>
          <w:rFonts w:cs="Simplified Arabic" w:hint="cs"/>
          <w:sz w:val="24"/>
          <w:szCs w:val="24"/>
          <w:rtl/>
        </w:rPr>
        <w:t>ً</w:t>
      </w:r>
      <w:r w:rsidR="007E4F96" w:rsidRPr="007C547F">
        <w:rPr>
          <w:rFonts w:cs="Simplified Arabic" w:hint="cs"/>
          <w:sz w:val="24"/>
          <w:szCs w:val="24"/>
          <w:rtl/>
        </w:rPr>
        <w:t xml:space="preserve"> شاملا</w:t>
      </w:r>
      <w:r w:rsidR="007E4F96">
        <w:rPr>
          <w:rFonts w:cs="Simplified Arabic" w:hint="cs"/>
          <w:sz w:val="24"/>
          <w:szCs w:val="24"/>
          <w:rtl/>
        </w:rPr>
        <w:t>ً</w:t>
      </w:r>
      <w:r w:rsidR="00447039">
        <w:rPr>
          <w:rFonts w:cs="Simplified Arabic" w:hint="cs"/>
          <w:sz w:val="24"/>
          <w:szCs w:val="24"/>
          <w:rtl/>
        </w:rPr>
        <w:t xml:space="preserve">، </w:t>
      </w:r>
      <w:r w:rsidR="007E4F96" w:rsidRPr="007C547F">
        <w:rPr>
          <w:rFonts w:cs="Simplified Arabic" w:hint="cs"/>
          <w:sz w:val="24"/>
          <w:szCs w:val="24"/>
          <w:rtl/>
        </w:rPr>
        <w:t xml:space="preserve">اعتمادا على </w:t>
      </w:r>
      <w:r w:rsidR="007E4F96">
        <w:rPr>
          <w:rFonts w:cs="Simplified Arabic" w:hint="cs"/>
          <w:sz w:val="24"/>
          <w:szCs w:val="24"/>
          <w:rtl/>
        </w:rPr>
        <w:t>عينة</w:t>
      </w:r>
      <w:r w:rsidR="007E4F96" w:rsidRPr="007C547F">
        <w:rPr>
          <w:rFonts w:cs="Simplified Arabic" w:hint="cs"/>
          <w:sz w:val="24"/>
          <w:szCs w:val="24"/>
          <w:rtl/>
        </w:rPr>
        <w:t xml:space="preserve"> سلسلة المسوح الاقتصادية لعام </w:t>
      </w:r>
      <w:r w:rsidR="008C4F5B" w:rsidRPr="00C97F40">
        <w:rPr>
          <w:rFonts w:cs="Simplified Arabic" w:hint="cs"/>
          <w:sz w:val="24"/>
          <w:szCs w:val="24"/>
          <w:rtl/>
        </w:rPr>
        <w:t>2013</w:t>
      </w:r>
      <w:r w:rsidR="007E4F96" w:rsidRPr="00C97F40">
        <w:rPr>
          <w:rFonts w:cs="Simplified Arabic" w:hint="cs"/>
          <w:sz w:val="24"/>
          <w:szCs w:val="24"/>
          <w:rtl/>
        </w:rPr>
        <w:t xml:space="preserve"> وتحديثات عام </w:t>
      </w:r>
      <w:r w:rsidR="008C4F5B" w:rsidRPr="00C97F40">
        <w:rPr>
          <w:rFonts w:cs="Simplified Arabic" w:hint="cs"/>
          <w:sz w:val="24"/>
          <w:szCs w:val="24"/>
          <w:rtl/>
        </w:rPr>
        <w:t>2014</w:t>
      </w:r>
      <w:r w:rsidR="007E4F96" w:rsidRPr="007C547F">
        <w:rPr>
          <w:rFonts w:cs="Simplified Arabic" w:hint="cs"/>
          <w:sz w:val="24"/>
          <w:szCs w:val="24"/>
          <w:rtl/>
        </w:rPr>
        <w:t xml:space="preserve">، حيث تم إرفاق سؤالين في استمارة المسوح الاقتصادية وهما: هل يوجد </w:t>
      </w:r>
      <w:r w:rsidR="007E4F96">
        <w:rPr>
          <w:rFonts w:cs="Simplified Arabic" w:hint="cs"/>
          <w:sz w:val="24"/>
          <w:szCs w:val="24"/>
          <w:rtl/>
        </w:rPr>
        <w:t>للمؤسسة استثمارات في الخارج</w:t>
      </w:r>
      <w:r w:rsidR="007E4F96" w:rsidRPr="007C547F">
        <w:rPr>
          <w:rFonts w:cs="Simplified Arabic" w:hint="cs"/>
          <w:sz w:val="24"/>
          <w:szCs w:val="24"/>
          <w:rtl/>
        </w:rPr>
        <w:t>، وهل يوجد</w:t>
      </w:r>
      <w:r w:rsidR="007E4F96">
        <w:rPr>
          <w:rFonts w:cs="Simplified Arabic" w:hint="cs"/>
          <w:sz w:val="24"/>
          <w:szCs w:val="24"/>
          <w:rtl/>
        </w:rPr>
        <w:t xml:space="preserve"> في المؤسسة استثمارات من الخارج. </w:t>
      </w:r>
      <w:r w:rsidR="002C25F2">
        <w:rPr>
          <w:rFonts w:cs="Simplified Arabic"/>
          <w:sz w:val="24"/>
          <w:szCs w:val="24"/>
        </w:rPr>
        <w:t xml:space="preserve"> </w:t>
      </w:r>
      <w:r w:rsidR="007E4F96" w:rsidRPr="002C25F2">
        <w:rPr>
          <w:rFonts w:cs="Simplified Arabic" w:hint="cs"/>
          <w:sz w:val="24"/>
          <w:szCs w:val="24"/>
          <w:rtl/>
        </w:rPr>
        <w:t>وت</w:t>
      </w:r>
      <w:r w:rsidR="0075098C">
        <w:rPr>
          <w:rFonts w:cs="Simplified Arabic" w:hint="cs"/>
          <w:sz w:val="24"/>
          <w:szCs w:val="24"/>
          <w:rtl/>
        </w:rPr>
        <w:t>م إدراج كل المؤسسات التي أجابت ب(</w:t>
      </w:r>
      <w:r w:rsidR="007E4F96" w:rsidRPr="002C25F2">
        <w:rPr>
          <w:rFonts w:cs="Simplified Arabic" w:hint="cs"/>
          <w:sz w:val="24"/>
          <w:szCs w:val="24"/>
          <w:rtl/>
        </w:rPr>
        <w:t>نعم</w:t>
      </w:r>
      <w:proofErr w:type="spellStart"/>
      <w:r w:rsidR="0075098C">
        <w:rPr>
          <w:rFonts w:cs="Simplified Arabic" w:hint="cs"/>
          <w:sz w:val="24"/>
          <w:szCs w:val="24"/>
          <w:rtl/>
        </w:rPr>
        <w:t>)</w:t>
      </w:r>
      <w:proofErr w:type="spellEnd"/>
      <w:r w:rsidR="007E4F96" w:rsidRPr="002C25F2">
        <w:rPr>
          <w:rFonts w:cs="Simplified Arabic" w:hint="cs"/>
          <w:sz w:val="24"/>
          <w:szCs w:val="24"/>
          <w:rtl/>
        </w:rPr>
        <w:t xml:space="preserve"> على السؤالين معا أو أحدهما لإطار المسح.</w:t>
      </w:r>
    </w:p>
    <w:p w:rsidR="007E4F96" w:rsidRPr="007C547F" w:rsidRDefault="007E4F96" w:rsidP="006B0AD2">
      <w:pPr>
        <w:pStyle w:val="ListParagraph"/>
        <w:numPr>
          <w:ilvl w:val="0"/>
          <w:numId w:val="26"/>
        </w:numPr>
        <w:tabs>
          <w:tab w:val="right" w:pos="520"/>
        </w:tabs>
        <w:spacing w:after="0" w:line="20" w:lineRule="atLeast"/>
        <w:jc w:val="both"/>
        <w:rPr>
          <w:rFonts w:cs="Simplified Arabic"/>
          <w:sz w:val="24"/>
          <w:szCs w:val="24"/>
          <w:rtl/>
        </w:rPr>
      </w:pPr>
      <w:r w:rsidRPr="007C547F">
        <w:rPr>
          <w:rFonts w:cs="Simplified Arabic" w:hint="cs"/>
          <w:sz w:val="24"/>
          <w:szCs w:val="24"/>
          <w:rtl/>
        </w:rPr>
        <w:t xml:space="preserve">تم إضافة المؤسسات التي يوجد فيها استثمارات أجنبية ومسجلة في هيئة تشجيع الاستثمار. </w:t>
      </w:r>
    </w:p>
    <w:p w:rsidR="007E4F96" w:rsidRPr="007C547F" w:rsidRDefault="007E4F96" w:rsidP="006B0AD2">
      <w:pPr>
        <w:pStyle w:val="ListParagraph"/>
        <w:numPr>
          <w:ilvl w:val="0"/>
          <w:numId w:val="26"/>
        </w:numPr>
        <w:tabs>
          <w:tab w:val="right" w:pos="520"/>
        </w:tabs>
        <w:spacing w:after="0" w:line="20" w:lineRule="atLeast"/>
        <w:jc w:val="both"/>
        <w:rPr>
          <w:rFonts w:cs="Simplified Arabic"/>
          <w:sz w:val="24"/>
          <w:szCs w:val="24"/>
        </w:rPr>
      </w:pPr>
      <w:r w:rsidRPr="007C547F">
        <w:rPr>
          <w:rFonts w:cs="Simplified Arabic" w:hint="cs"/>
          <w:sz w:val="24"/>
          <w:szCs w:val="24"/>
          <w:rtl/>
        </w:rPr>
        <w:t xml:space="preserve">تم إضافة المؤسسات المدرجة في </w:t>
      </w:r>
      <w:r>
        <w:rPr>
          <w:rFonts w:cs="Simplified Arabic" w:hint="cs"/>
          <w:sz w:val="24"/>
          <w:szCs w:val="24"/>
          <w:rtl/>
        </w:rPr>
        <w:t>بورصة فلسطين</w:t>
      </w:r>
      <w:r w:rsidRPr="007C547F">
        <w:rPr>
          <w:rFonts w:cs="Simplified Arabic" w:hint="cs"/>
          <w:sz w:val="24"/>
          <w:szCs w:val="24"/>
          <w:rtl/>
        </w:rPr>
        <w:t xml:space="preserve"> (شركات المساهمة العامة).</w:t>
      </w:r>
    </w:p>
    <w:p w:rsidR="007E4F96" w:rsidRDefault="007E4F96" w:rsidP="006B0AD2">
      <w:pPr>
        <w:pStyle w:val="ListParagraph"/>
        <w:numPr>
          <w:ilvl w:val="0"/>
          <w:numId w:val="26"/>
        </w:numPr>
        <w:tabs>
          <w:tab w:val="right" w:pos="520"/>
        </w:tabs>
        <w:spacing w:after="0" w:line="20" w:lineRule="atLeast"/>
        <w:jc w:val="both"/>
        <w:rPr>
          <w:rFonts w:cs="Simplified Arabic"/>
          <w:sz w:val="24"/>
          <w:szCs w:val="24"/>
        </w:rPr>
      </w:pPr>
      <w:r w:rsidRPr="007C547F">
        <w:rPr>
          <w:rFonts w:cs="Simplified Arabic" w:hint="cs"/>
          <w:sz w:val="24"/>
          <w:szCs w:val="24"/>
          <w:rtl/>
        </w:rPr>
        <w:t xml:space="preserve">تم حصر المؤسسات التي تعود </w:t>
      </w:r>
      <w:r>
        <w:rPr>
          <w:rFonts w:cs="Simplified Arabic" w:hint="cs"/>
          <w:sz w:val="24"/>
          <w:szCs w:val="24"/>
          <w:rtl/>
        </w:rPr>
        <w:t xml:space="preserve">ملكيتها </w:t>
      </w:r>
      <w:r w:rsidRPr="007C547F">
        <w:rPr>
          <w:rFonts w:cs="Simplified Arabic" w:hint="cs"/>
          <w:sz w:val="24"/>
          <w:szCs w:val="24"/>
          <w:rtl/>
        </w:rPr>
        <w:t>لحكومة أجنبية أو كيانها القانوني فرع شركة أجنبية.</w:t>
      </w:r>
    </w:p>
    <w:p w:rsidR="00D00F6C" w:rsidRPr="00703419" w:rsidRDefault="00D00F6C" w:rsidP="003D512D">
      <w:pPr>
        <w:spacing w:after="0" w:line="20" w:lineRule="atLeast"/>
        <w:jc w:val="both"/>
        <w:rPr>
          <w:rFonts w:cs="Simplified Arabic"/>
          <w:b/>
          <w:bCs/>
          <w:sz w:val="24"/>
          <w:szCs w:val="24"/>
        </w:rPr>
      </w:pPr>
    </w:p>
    <w:p w:rsidR="00005050" w:rsidRDefault="00005050" w:rsidP="004024F5">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.3.2</w:t>
      </w:r>
      <w:r>
        <w:rPr>
          <w:rFonts w:cs="Simplified Arabic" w:hint="cs"/>
          <w:b/>
          <w:bCs/>
          <w:sz w:val="24"/>
          <w:szCs w:val="24"/>
          <w:rtl/>
        </w:rPr>
        <w:t xml:space="preserve"> المؤسسات التي قامت سلطة النقد </w:t>
      </w:r>
      <w:r w:rsidR="004024F5">
        <w:rPr>
          <w:rFonts w:cs="Simplified Arabic" w:hint="cs"/>
          <w:b/>
          <w:bCs/>
          <w:sz w:val="24"/>
          <w:szCs w:val="24"/>
          <w:rtl/>
        </w:rPr>
        <w:t>الفلسطينية</w:t>
      </w:r>
      <w:r>
        <w:rPr>
          <w:rFonts w:cs="Simplified Arabic" w:hint="cs"/>
          <w:b/>
          <w:bCs/>
          <w:sz w:val="24"/>
          <w:szCs w:val="24"/>
          <w:rtl/>
        </w:rPr>
        <w:t xml:space="preserve"> بجمع بياناتها</w:t>
      </w:r>
      <w:r w:rsidR="004B20FB">
        <w:rPr>
          <w:rFonts w:cs="Simplified Arabic" w:hint="cs"/>
          <w:b/>
          <w:bCs/>
          <w:sz w:val="24"/>
          <w:szCs w:val="24"/>
          <w:rtl/>
        </w:rPr>
        <w:t xml:space="preserve"> </w:t>
      </w:r>
    </w:p>
    <w:p w:rsidR="0089438F" w:rsidRPr="003B0BB8" w:rsidRDefault="0089438F" w:rsidP="004B20FB">
      <w:pPr>
        <w:spacing w:after="0" w:line="20" w:lineRule="atLeast"/>
        <w:jc w:val="both"/>
        <w:rPr>
          <w:rFonts w:cs="Simplified Arabic"/>
          <w:b/>
          <w:bCs/>
          <w:sz w:val="14"/>
          <w:szCs w:val="14"/>
          <w:rtl/>
        </w:rPr>
      </w:pPr>
    </w:p>
    <w:p w:rsidR="003B0BB8" w:rsidRDefault="00A53477" w:rsidP="003B0BB8">
      <w:pPr>
        <w:numPr>
          <w:ilvl w:val="0"/>
          <w:numId w:val="8"/>
        </w:numPr>
        <w:tabs>
          <w:tab w:val="clear" w:pos="717"/>
        </w:tabs>
        <w:spacing w:after="0" w:line="20" w:lineRule="atLeast"/>
        <w:ind w:left="281" w:right="0" w:hanging="283"/>
        <w:jc w:val="both"/>
        <w:rPr>
          <w:rFonts w:cs="Simplified Arabic"/>
          <w:b/>
          <w:bCs/>
          <w:sz w:val="24"/>
          <w:szCs w:val="24"/>
        </w:rPr>
      </w:pPr>
      <w:r>
        <w:rPr>
          <w:rFonts w:cs="Simplified Arabic" w:hint="cs"/>
          <w:b/>
          <w:bCs/>
          <w:sz w:val="24"/>
          <w:szCs w:val="24"/>
          <w:rtl/>
        </w:rPr>
        <w:t>إطار المعاينة ل</w:t>
      </w:r>
      <w:r w:rsidR="007C666C">
        <w:rPr>
          <w:rFonts w:cs="Simplified Arabic" w:hint="cs"/>
          <w:b/>
          <w:bCs/>
          <w:sz w:val="24"/>
          <w:szCs w:val="24"/>
          <w:rtl/>
        </w:rPr>
        <w:t>لمصارف</w:t>
      </w:r>
    </w:p>
    <w:p w:rsidR="007C666C" w:rsidRDefault="007C666C" w:rsidP="00703419">
      <w:pPr>
        <w:spacing w:after="0" w:line="20" w:lineRule="atLeast"/>
        <w:ind w:left="-2"/>
        <w:jc w:val="both"/>
        <w:rPr>
          <w:rFonts w:cs="Simplified Arabic"/>
          <w:b/>
          <w:bCs/>
          <w:sz w:val="24"/>
          <w:szCs w:val="24"/>
          <w:rtl/>
        </w:rPr>
      </w:pPr>
      <w:r>
        <w:rPr>
          <w:rFonts w:cs="Simplified Arabic" w:hint="cs"/>
          <w:b/>
          <w:bCs/>
          <w:sz w:val="24"/>
          <w:szCs w:val="24"/>
          <w:rtl/>
        </w:rPr>
        <w:t xml:space="preserve"> </w:t>
      </w:r>
      <w:r w:rsidRPr="00590B01">
        <w:rPr>
          <w:rFonts w:cs="Simplified Arabic" w:hint="cs"/>
          <w:sz w:val="24"/>
          <w:szCs w:val="24"/>
          <w:rtl/>
        </w:rPr>
        <w:t>استهدف</w:t>
      </w:r>
      <w:r w:rsidRPr="00590B01">
        <w:rPr>
          <w:rFonts w:cs="Simplified Arabic"/>
          <w:sz w:val="24"/>
          <w:szCs w:val="24"/>
          <w:rtl/>
        </w:rPr>
        <w:t xml:space="preserve"> </w:t>
      </w:r>
      <w:r w:rsidRPr="00590B01">
        <w:rPr>
          <w:rFonts w:cs="Simplified Arabic" w:hint="cs"/>
          <w:sz w:val="24"/>
          <w:szCs w:val="24"/>
          <w:rtl/>
        </w:rPr>
        <w:t>المسح</w:t>
      </w:r>
      <w:r w:rsidRPr="00590B01">
        <w:rPr>
          <w:rFonts w:cs="Simplified Arabic"/>
          <w:sz w:val="24"/>
          <w:szCs w:val="24"/>
          <w:rtl/>
        </w:rPr>
        <w:t xml:space="preserve"> </w:t>
      </w:r>
      <w:r w:rsidRPr="00590B01">
        <w:rPr>
          <w:rFonts w:cs="Simplified Arabic" w:hint="cs"/>
          <w:sz w:val="24"/>
          <w:szCs w:val="24"/>
          <w:rtl/>
        </w:rPr>
        <w:t>جميع</w:t>
      </w:r>
      <w:r w:rsidRPr="00590B01">
        <w:rPr>
          <w:rFonts w:cs="Simplified Arabic"/>
          <w:sz w:val="24"/>
          <w:szCs w:val="24"/>
          <w:rtl/>
        </w:rPr>
        <w:t xml:space="preserve"> </w:t>
      </w:r>
      <w:r w:rsidRPr="00590B01">
        <w:rPr>
          <w:rFonts w:cs="Simplified Arabic" w:hint="cs"/>
          <w:sz w:val="24"/>
          <w:szCs w:val="24"/>
          <w:rtl/>
        </w:rPr>
        <w:t>المصارف</w:t>
      </w:r>
      <w:r w:rsidRPr="00590B01">
        <w:rPr>
          <w:rFonts w:cs="Simplified Arabic"/>
          <w:sz w:val="24"/>
          <w:szCs w:val="24"/>
          <w:rtl/>
        </w:rPr>
        <w:t xml:space="preserve"> </w:t>
      </w:r>
      <w:r w:rsidRPr="00590B01">
        <w:rPr>
          <w:rFonts w:cs="Simplified Arabic" w:hint="cs"/>
          <w:sz w:val="24"/>
          <w:szCs w:val="24"/>
          <w:rtl/>
        </w:rPr>
        <w:t>العاملة</w:t>
      </w:r>
      <w:r w:rsidRPr="00590B01">
        <w:rPr>
          <w:rFonts w:cs="Simplified Arabic"/>
          <w:sz w:val="24"/>
          <w:szCs w:val="24"/>
          <w:rtl/>
        </w:rPr>
        <w:t xml:space="preserve"> </w:t>
      </w:r>
      <w:r w:rsidRPr="00590B01">
        <w:rPr>
          <w:rFonts w:cs="Simplified Arabic" w:hint="cs"/>
          <w:sz w:val="24"/>
          <w:szCs w:val="24"/>
          <w:rtl/>
        </w:rPr>
        <w:t>في</w:t>
      </w:r>
      <w:r w:rsidRPr="00590B01">
        <w:rPr>
          <w:rFonts w:cs="Simplified Arabic"/>
          <w:sz w:val="24"/>
          <w:szCs w:val="24"/>
          <w:rtl/>
        </w:rPr>
        <w:t xml:space="preserve"> </w:t>
      </w:r>
      <w:r w:rsidRPr="00590B01">
        <w:rPr>
          <w:rFonts w:cs="Simplified Arabic" w:hint="cs"/>
          <w:sz w:val="24"/>
          <w:szCs w:val="24"/>
          <w:rtl/>
        </w:rPr>
        <w:t xml:space="preserve">فلسطين وعددها </w:t>
      </w:r>
      <w:r w:rsidR="005C259A">
        <w:rPr>
          <w:rFonts w:ascii="Times New Roman" w:hAnsi="Times New Roman" w:cs="Times New Roman" w:hint="cs"/>
          <w:sz w:val="24"/>
          <w:szCs w:val="24"/>
          <w:rtl/>
        </w:rPr>
        <w:t>17</w:t>
      </w:r>
      <w:r w:rsidRPr="00590B01">
        <w:rPr>
          <w:rFonts w:cs="Simplified Arabic" w:hint="cs"/>
          <w:sz w:val="24"/>
          <w:szCs w:val="24"/>
          <w:rtl/>
        </w:rPr>
        <w:t xml:space="preserve"> مصرفاً،</w:t>
      </w:r>
      <w:r w:rsidRPr="00590B01">
        <w:rPr>
          <w:rFonts w:cs="Simplified Arabic"/>
          <w:sz w:val="24"/>
          <w:szCs w:val="24"/>
          <w:rtl/>
        </w:rPr>
        <w:t xml:space="preserve"> </w:t>
      </w:r>
      <w:r w:rsidRPr="00590B01">
        <w:rPr>
          <w:rFonts w:cs="Simplified Arabic" w:hint="cs"/>
          <w:sz w:val="24"/>
          <w:szCs w:val="24"/>
          <w:rtl/>
        </w:rPr>
        <w:t>حيث</w:t>
      </w:r>
      <w:r w:rsidRPr="00590B01">
        <w:rPr>
          <w:rFonts w:cs="Simplified Arabic"/>
          <w:sz w:val="24"/>
          <w:szCs w:val="24"/>
          <w:rtl/>
        </w:rPr>
        <w:t xml:space="preserve"> </w:t>
      </w:r>
      <w:r w:rsidRPr="00590B01">
        <w:rPr>
          <w:rFonts w:cs="Simplified Arabic" w:hint="cs"/>
          <w:sz w:val="24"/>
          <w:szCs w:val="24"/>
          <w:rtl/>
        </w:rPr>
        <w:t>تم</w:t>
      </w:r>
      <w:r w:rsidRPr="00590B01">
        <w:rPr>
          <w:rFonts w:cs="Simplified Arabic"/>
          <w:sz w:val="24"/>
          <w:szCs w:val="24"/>
          <w:rtl/>
        </w:rPr>
        <w:t xml:space="preserve"> </w:t>
      </w:r>
      <w:r w:rsidRPr="00590B01">
        <w:rPr>
          <w:rFonts w:cs="Simplified Arabic" w:hint="cs"/>
          <w:sz w:val="24"/>
          <w:szCs w:val="24"/>
          <w:rtl/>
        </w:rPr>
        <w:t>جمع</w:t>
      </w:r>
      <w:r w:rsidRPr="00590B01">
        <w:rPr>
          <w:rFonts w:cs="Simplified Arabic"/>
          <w:sz w:val="24"/>
          <w:szCs w:val="24"/>
          <w:rtl/>
        </w:rPr>
        <w:t xml:space="preserve"> </w:t>
      </w:r>
      <w:r w:rsidRPr="00590B01">
        <w:rPr>
          <w:rFonts w:cs="Simplified Arabic" w:hint="cs"/>
          <w:sz w:val="24"/>
          <w:szCs w:val="24"/>
          <w:rtl/>
        </w:rPr>
        <w:t>البيانات</w:t>
      </w:r>
      <w:r w:rsidRPr="00590B01">
        <w:rPr>
          <w:rFonts w:cs="Simplified Arabic"/>
          <w:sz w:val="24"/>
          <w:szCs w:val="24"/>
          <w:rtl/>
        </w:rPr>
        <w:t xml:space="preserve"> </w:t>
      </w:r>
      <w:r w:rsidRPr="00590B01">
        <w:rPr>
          <w:rFonts w:cs="Simplified Arabic" w:hint="cs"/>
          <w:sz w:val="24"/>
          <w:szCs w:val="24"/>
          <w:rtl/>
        </w:rPr>
        <w:t>من</w:t>
      </w:r>
      <w:r w:rsidRPr="00590B01">
        <w:rPr>
          <w:rFonts w:cs="Simplified Arabic"/>
          <w:sz w:val="24"/>
          <w:szCs w:val="24"/>
          <w:rtl/>
        </w:rPr>
        <w:t xml:space="preserve"> </w:t>
      </w:r>
      <w:r w:rsidRPr="00590B01">
        <w:rPr>
          <w:rFonts w:cs="Simplified Arabic" w:hint="cs"/>
          <w:sz w:val="24"/>
          <w:szCs w:val="24"/>
          <w:rtl/>
        </w:rPr>
        <w:t>خلال</w:t>
      </w:r>
      <w:r w:rsidRPr="00590B01">
        <w:rPr>
          <w:rFonts w:cs="Simplified Arabic"/>
          <w:sz w:val="24"/>
          <w:szCs w:val="24"/>
          <w:rtl/>
        </w:rPr>
        <w:t xml:space="preserve"> </w:t>
      </w:r>
      <w:r w:rsidRPr="00590B01">
        <w:rPr>
          <w:rFonts w:cs="Simplified Arabic" w:hint="cs"/>
          <w:sz w:val="24"/>
          <w:szCs w:val="24"/>
          <w:rtl/>
        </w:rPr>
        <w:t>السجلات</w:t>
      </w:r>
      <w:r w:rsidRPr="00590B01">
        <w:rPr>
          <w:rFonts w:cs="Simplified Arabic"/>
          <w:sz w:val="24"/>
          <w:szCs w:val="24"/>
          <w:rtl/>
        </w:rPr>
        <w:t xml:space="preserve"> </w:t>
      </w:r>
      <w:r w:rsidRPr="00590B01">
        <w:rPr>
          <w:rFonts w:cs="Simplified Arabic" w:hint="cs"/>
          <w:sz w:val="24"/>
          <w:szCs w:val="24"/>
          <w:rtl/>
        </w:rPr>
        <w:t>الإدارية</w:t>
      </w:r>
      <w:r w:rsidRPr="00590B01">
        <w:rPr>
          <w:rFonts w:cs="Simplified Arabic"/>
          <w:sz w:val="24"/>
          <w:szCs w:val="24"/>
          <w:rtl/>
        </w:rPr>
        <w:t xml:space="preserve"> </w:t>
      </w:r>
      <w:r w:rsidRPr="00590B01">
        <w:rPr>
          <w:rFonts w:cs="Simplified Arabic" w:hint="cs"/>
          <w:sz w:val="24"/>
          <w:szCs w:val="24"/>
          <w:rtl/>
        </w:rPr>
        <w:t>المتوفرة</w:t>
      </w:r>
      <w:r w:rsidRPr="00590B01">
        <w:rPr>
          <w:rFonts w:cs="Simplified Arabic"/>
          <w:sz w:val="24"/>
          <w:szCs w:val="24"/>
          <w:rtl/>
        </w:rPr>
        <w:t xml:space="preserve"> </w:t>
      </w:r>
      <w:r w:rsidRPr="00590B01">
        <w:rPr>
          <w:rFonts w:cs="Simplified Arabic" w:hint="cs"/>
          <w:sz w:val="24"/>
          <w:szCs w:val="24"/>
          <w:rtl/>
        </w:rPr>
        <w:t>لدى</w:t>
      </w:r>
      <w:r w:rsidRPr="00590B01">
        <w:rPr>
          <w:rFonts w:cs="Simplified Arabic"/>
          <w:sz w:val="24"/>
          <w:szCs w:val="24"/>
          <w:rtl/>
        </w:rPr>
        <w:t xml:space="preserve"> </w:t>
      </w:r>
      <w:r w:rsidRPr="00590B01">
        <w:rPr>
          <w:rFonts w:cs="Simplified Arabic" w:hint="cs"/>
          <w:sz w:val="24"/>
          <w:szCs w:val="24"/>
          <w:rtl/>
        </w:rPr>
        <w:t>سلطة</w:t>
      </w:r>
      <w:r w:rsidRPr="00590B01">
        <w:rPr>
          <w:rFonts w:cs="Simplified Arabic"/>
          <w:sz w:val="24"/>
          <w:szCs w:val="24"/>
          <w:rtl/>
        </w:rPr>
        <w:t xml:space="preserve"> </w:t>
      </w:r>
      <w:r w:rsidRPr="00590B01">
        <w:rPr>
          <w:rFonts w:cs="Simplified Arabic" w:hint="cs"/>
          <w:sz w:val="24"/>
          <w:szCs w:val="24"/>
          <w:rtl/>
        </w:rPr>
        <w:t>النقد</w:t>
      </w:r>
      <w:r w:rsidRPr="00590B01">
        <w:rPr>
          <w:rFonts w:cs="Simplified Arabic"/>
          <w:sz w:val="24"/>
          <w:szCs w:val="24"/>
          <w:rtl/>
        </w:rPr>
        <w:t xml:space="preserve"> </w:t>
      </w:r>
      <w:r w:rsidR="00F73575">
        <w:rPr>
          <w:rFonts w:cs="Simplified Arabic" w:hint="cs"/>
          <w:sz w:val="24"/>
          <w:szCs w:val="24"/>
          <w:rtl/>
        </w:rPr>
        <w:t>الفلسطينية</w:t>
      </w:r>
      <w:r>
        <w:rPr>
          <w:rFonts w:cs="Simplified Arabic" w:hint="cs"/>
          <w:sz w:val="24"/>
          <w:szCs w:val="24"/>
          <w:rtl/>
        </w:rPr>
        <w:t>.</w:t>
      </w:r>
    </w:p>
    <w:p w:rsidR="00E52404" w:rsidRPr="003B0BB8" w:rsidRDefault="00E52404" w:rsidP="003B0BB8">
      <w:pPr>
        <w:spacing w:after="0" w:line="20" w:lineRule="atLeast"/>
        <w:ind w:left="-2" w:right="717"/>
        <w:jc w:val="both"/>
        <w:rPr>
          <w:rFonts w:cs="Simplified Arabic"/>
          <w:b/>
          <w:bCs/>
          <w:sz w:val="20"/>
          <w:szCs w:val="20"/>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مصادر البيانات</w:t>
      </w:r>
    </w:p>
    <w:p w:rsidR="006B0AD2" w:rsidRPr="009213C7" w:rsidRDefault="006B0AD2" w:rsidP="009213C7">
      <w:pPr>
        <w:pStyle w:val="ListParagraph"/>
        <w:numPr>
          <w:ilvl w:val="0"/>
          <w:numId w:val="30"/>
        </w:numPr>
        <w:spacing w:after="0" w:line="20" w:lineRule="atLeast"/>
        <w:ind w:left="565" w:hanging="426"/>
        <w:contextualSpacing w:val="0"/>
        <w:jc w:val="both"/>
        <w:rPr>
          <w:rFonts w:cs="Simplified Arabic"/>
          <w:sz w:val="24"/>
          <w:szCs w:val="24"/>
        </w:rPr>
      </w:pPr>
      <w:r w:rsidRPr="001F19D8">
        <w:rPr>
          <w:rFonts w:cs="Simplified Arabic" w:hint="cs"/>
          <w:sz w:val="24"/>
          <w:szCs w:val="24"/>
          <w:rtl/>
        </w:rPr>
        <w:t xml:space="preserve">الاستثمار في </w:t>
      </w:r>
      <w:proofErr w:type="spellStart"/>
      <w:r w:rsidRPr="001F19D8">
        <w:rPr>
          <w:rFonts w:cs="Simplified Arabic" w:hint="cs"/>
          <w:sz w:val="24"/>
          <w:szCs w:val="24"/>
          <w:rtl/>
        </w:rPr>
        <w:t>فلسطين:</w:t>
      </w:r>
      <w:proofErr w:type="spellEnd"/>
      <w:r w:rsidRPr="001F19D8">
        <w:rPr>
          <w:rFonts w:cs="Simplified Arabic" w:hint="cs"/>
          <w:sz w:val="24"/>
          <w:szCs w:val="24"/>
          <w:rtl/>
        </w:rPr>
        <w:t xml:space="preserve"> </w:t>
      </w:r>
      <w:r w:rsidR="009213C7">
        <w:rPr>
          <w:rFonts w:cs="Simplified Arabic" w:hint="cs"/>
          <w:sz w:val="24"/>
          <w:szCs w:val="24"/>
          <w:rtl/>
        </w:rPr>
        <w:t>يتم الحصول على البيانات الأولية من</w:t>
      </w:r>
      <w:r w:rsidR="009213C7" w:rsidRPr="008B2AB9">
        <w:rPr>
          <w:rFonts w:cs="Simplified Arabic" w:hint="cs"/>
          <w:sz w:val="24"/>
          <w:szCs w:val="24"/>
          <w:rtl/>
        </w:rPr>
        <w:t xml:space="preserve"> دائرة الرقابة </w:t>
      </w:r>
      <w:r w:rsidR="009213C7">
        <w:rPr>
          <w:rFonts w:cs="Simplified Arabic" w:hint="cs"/>
          <w:sz w:val="24"/>
          <w:szCs w:val="24"/>
          <w:rtl/>
        </w:rPr>
        <w:t xml:space="preserve">والتفتيش، </w:t>
      </w:r>
      <w:r w:rsidR="009213C7" w:rsidRPr="008B2AB9">
        <w:rPr>
          <w:rFonts w:cs="Simplified Arabic" w:hint="cs"/>
          <w:sz w:val="24"/>
          <w:szCs w:val="24"/>
          <w:rtl/>
        </w:rPr>
        <w:t>ومي</w:t>
      </w:r>
      <w:r w:rsidR="009213C7">
        <w:rPr>
          <w:rFonts w:cs="Simplified Arabic" w:hint="cs"/>
          <w:sz w:val="24"/>
          <w:szCs w:val="24"/>
          <w:rtl/>
        </w:rPr>
        <w:t xml:space="preserve">زانية سلطة النقد وبورصة </w:t>
      </w:r>
      <w:proofErr w:type="spellStart"/>
      <w:r w:rsidR="009213C7">
        <w:rPr>
          <w:rFonts w:cs="Simplified Arabic" w:hint="cs"/>
          <w:sz w:val="24"/>
          <w:szCs w:val="24"/>
          <w:rtl/>
        </w:rPr>
        <w:t>فلسطين،</w:t>
      </w:r>
      <w:proofErr w:type="spellEnd"/>
      <w:r w:rsidR="009213C7">
        <w:rPr>
          <w:rFonts w:cs="Simplified Arabic" w:hint="cs"/>
          <w:sz w:val="24"/>
          <w:szCs w:val="24"/>
          <w:rtl/>
        </w:rPr>
        <w:t xml:space="preserve"> و</w:t>
      </w:r>
      <w:r w:rsidRPr="009213C7">
        <w:rPr>
          <w:rFonts w:cs="Simplified Arabic" w:hint="cs"/>
          <w:sz w:val="24"/>
          <w:szCs w:val="24"/>
          <w:rtl/>
        </w:rPr>
        <w:t xml:space="preserve">بعد الحصول على البيانات المتعلقة بالاستثمارات في أسهم المصارف العاملة في فلسطين، تم فرز بيانات كل مصرف على </w:t>
      </w:r>
      <w:proofErr w:type="spellStart"/>
      <w:r w:rsidRPr="009213C7">
        <w:rPr>
          <w:rFonts w:cs="Simplified Arabic" w:hint="cs"/>
          <w:sz w:val="24"/>
          <w:szCs w:val="24"/>
          <w:rtl/>
        </w:rPr>
        <w:t>حدة</w:t>
      </w:r>
      <w:proofErr w:type="spellEnd"/>
      <w:r w:rsidRPr="009213C7">
        <w:rPr>
          <w:rFonts w:cs="Simplified Arabic" w:hint="cs"/>
          <w:sz w:val="24"/>
          <w:szCs w:val="24"/>
          <w:rtl/>
        </w:rPr>
        <w:t xml:space="preserve"> من الكشوف الخاصة بالاستثمارات في المصرف بناء على الإقامة التي هي موضحة بالكشوف حسب عنوان المستثمر، ومن ثم  فرزها حسب نسبة الاستثمار. وفي مرحلة لاحقة تم مقارنة البيانات التي </w:t>
      </w:r>
      <w:r w:rsidRPr="009213C7">
        <w:rPr>
          <w:rFonts w:cs="Simplified Arabic" w:hint="cs"/>
          <w:sz w:val="24"/>
          <w:szCs w:val="24"/>
          <w:rtl/>
        </w:rPr>
        <w:lastRenderedPageBreak/>
        <w:t xml:space="preserve">تمت معالجتها مع البيانات التي تم الحصول عليها من بورصة فلسطين من خلال الموقع الإلكتروني للبورصة من تقارير الملكية والاستثمار للقطاع المصرفي.  وبعد إجراء عملية المقارنة تم فرز البيانات حسب الدولة ونوع الاستثمار، </w:t>
      </w:r>
      <w:r w:rsidR="00AA5E8E" w:rsidRPr="009213C7">
        <w:rPr>
          <w:rFonts w:cs="Simplified Arabic" w:hint="cs"/>
          <w:sz w:val="24"/>
          <w:szCs w:val="24"/>
          <w:rtl/>
        </w:rPr>
        <w:t>و</w:t>
      </w:r>
      <w:r w:rsidRPr="009213C7">
        <w:rPr>
          <w:rFonts w:cs="Simplified Arabic" w:hint="cs"/>
          <w:sz w:val="24"/>
          <w:szCs w:val="24"/>
          <w:rtl/>
        </w:rPr>
        <w:t>إضافة حقوق الملكية لجميع المصارف الوافدة بصفتها تمثل استثمار مباشر في فلسطين.  وأخيراً إضافة الاستثمارات الأخرى للبيانات من خلال فرز ميزانيات المصارف لكل مصرف على حده من خلال ما يسمى</w:t>
      </w:r>
      <w:r w:rsidR="00643427" w:rsidRPr="009213C7">
        <w:rPr>
          <w:rFonts w:cs="Simplified Arabic" w:hint="cs"/>
          <w:sz w:val="24"/>
          <w:szCs w:val="24"/>
          <w:rtl/>
        </w:rPr>
        <w:t xml:space="preserve"> </w:t>
      </w:r>
      <w:proofErr w:type="spellStart"/>
      <w:r w:rsidRPr="009213C7">
        <w:rPr>
          <w:rFonts w:cs="Simplified Arabic" w:hint="cs"/>
          <w:sz w:val="24"/>
          <w:szCs w:val="24"/>
          <w:rtl/>
        </w:rPr>
        <w:t>(</w:t>
      </w:r>
      <w:proofErr w:type="spellEnd"/>
      <w:r w:rsidRPr="009213C7">
        <w:rPr>
          <w:rFonts w:ascii="Times New Roman" w:hAnsi="Times New Roman" w:cs="Times New Roman"/>
          <w:sz w:val="24"/>
          <w:szCs w:val="24"/>
        </w:rPr>
        <w:t>Call Report</w:t>
      </w:r>
      <w:proofErr w:type="spellStart"/>
      <w:r w:rsidRPr="009213C7">
        <w:rPr>
          <w:rFonts w:ascii="Times New Roman" w:hAnsi="Times New Roman" w:cs="Times New Roman" w:hint="cs"/>
          <w:sz w:val="24"/>
          <w:szCs w:val="24"/>
          <w:rtl/>
        </w:rPr>
        <w:t>)</w:t>
      </w:r>
      <w:r w:rsidRPr="009213C7">
        <w:rPr>
          <w:rFonts w:ascii="Times New Roman" w:hAnsi="Times New Roman" w:cs="Times New Roman"/>
          <w:sz w:val="24"/>
          <w:szCs w:val="24"/>
          <w:rtl/>
        </w:rPr>
        <w:t>.</w:t>
      </w:r>
      <w:proofErr w:type="spellEnd"/>
      <w:r w:rsidRPr="009213C7">
        <w:rPr>
          <w:rFonts w:ascii="Times New Roman" w:hAnsi="Times New Roman" w:cs="Times New Roman"/>
          <w:sz w:val="24"/>
          <w:szCs w:val="24"/>
          <w:rtl/>
        </w:rPr>
        <w:t xml:space="preserve"> </w:t>
      </w:r>
    </w:p>
    <w:p w:rsidR="006B0AD2" w:rsidRPr="001F19D8" w:rsidRDefault="006B0AD2" w:rsidP="00CA1442">
      <w:pPr>
        <w:pStyle w:val="ListParagraph"/>
        <w:numPr>
          <w:ilvl w:val="0"/>
          <w:numId w:val="30"/>
        </w:numPr>
        <w:tabs>
          <w:tab w:val="num" w:pos="782"/>
        </w:tabs>
        <w:spacing w:after="0" w:line="20" w:lineRule="atLeast"/>
        <w:ind w:left="565" w:hanging="426"/>
        <w:contextualSpacing w:val="0"/>
        <w:jc w:val="both"/>
        <w:rPr>
          <w:rFonts w:cs="Simplified Arabic"/>
          <w:sz w:val="24"/>
          <w:szCs w:val="24"/>
          <w:rtl/>
        </w:rPr>
      </w:pPr>
      <w:r w:rsidRPr="001F19D8">
        <w:rPr>
          <w:rFonts w:cs="Simplified Arabic" w:hint="cs"/>
          <w:sz w:val="24"/>
          <w:szCs w:val="24"/>
          <w:rtl/>
        </w:rPr>
        <w:t xml:space="preserve">الاستثمارات خارج </w:t>
      </w:r>
      <w:proofErr w:type="spellStart"/>
      <w:r w:rsidRPr="001F19D8">
        <w:rPr>
          <w:rFonts w:cs="Simplified Arabic" w:hint="cs"/>
          <w:sz w:val="24"/>
          <w:szCs w:val="24"/>
          <w:rtl/>
        </w:rPr>
        <w:t>فلسطين:</w:t>
      </w:r>
      <w:proofErr w:type="spellEnd"/>
      <w:r>
        <w:rPr>
          <w:rFonts w:cs="Simplified Arabic" w:hint="cs"/>
          <w:sz w:val="24"/>
          <w:szCs w:val="24"/>
          <w:rtl/>
        </w:rPr>
        <w:t xml:space="preserve"> تم الحصول عليها </w:t>
      </w:r>
      <w:r w:rsidRPr="001F19D8">
        <w:rPr>
          <w:rFonts w:cs="Simplified Arabic" w:hint="cs"/>
          <w:sz w:val="24"/>
          <w:szCs w:val="24"/>
          <w:rtl/>
        </w:rPr>
        <w:t xml:space="preserve">من خلال ميزانيات المصارف العاملة في فلسطين </w:t>
      </w:r>
      <w:proofErr w:type="spellStart"/>
      <w:r w:rsidRPr="00136812">
        <w:rPr>
          <w:rFonts w:ascii="Times New Roman" w:hAnsi="Times New Roman" w:cs="Times New Roman"/>
          <w:sz w:val="24"/>
          <w:szCs w:val="24"/>
          <w:rtl/>
        </w:rPr>
        <w:t>(</w:t>
      </w:r>
      <w:proofErr w:type="spellEnd"/>
      <w:r w:rsidR="00CA1442">
        <w:rPr>
          <w:rFonts w:ascii="Times New Roman" w:hAnsi="Times New Roman" w:cs="Times New Roman"/>
          <w:sz w:val="24"/>
          <w:szCs w:val="24"/>
        </w:rPr>
        <w:t xml:space="preserve">Call </w:t>
      </w:r>
      <w:r>
        <w:rPr>
          <w:rFonts w:ascii="Times New Roman" w:hAnsi="Times New Roman" w:cs="Times New Roman"/>
          <w:sz w:val="24"/>
          <w:szCs w:val="24"/>
        </w:rPr>
        <w:t>Report</w:t>
      </w:r>
      <w:proofErr w:type="spellStart"/>
      <w:r w:rsidRPr="00136812">
        <w:rPr>
          <w:rFonts w:ascii="Times New Roman" w:hAnsi="Times New Roman" w:cs="Times New Roman"/>
          <w:sz w:val="24"/>
          <w:szCs w:val="24"/>
          <w:rtl/>
        </w:rPr>
        <w:t>)</w:t>
      </w:r>
      <w:proofErr w:type="spellEnd"/>
      <w:r w:rsidRPr="001F19D8">
        <w:rPr>
          <w:rFonts w:cs="Simplified Arabic" w:hint="cs"/>
          <w:sz w:val="24"/>
          <w:szCs w:val="24"/>
          <w:rtl/>
        </w:rPr>
        <w:t xml:space="preserve"> </w:t>
      </w:r>
      <w:r w:rsidR="002D74CA">
        <w:rPr>
          <w:rFonts w:cs="Simplified Arabic" w:hint="cs"/>
          <w:sz w:val="24"/>
          <w:szCs w:val="24"/>
          <w:rtl/>
        </w:rPr>
        <w:t xml:space="preserve">والذي يقوم بإعداده دائرة الرقابة والتفتيش، </w:t>
      </w:r>
      <w:r>
        <w:rPr>
          <w:rFonts w:cs="Simplified Arabic" w:hint="cs"/>
          <w:sz w:val="24"/>
          <w:szCs w:val="24"/>
          <w:rtl/>
        </w:rPr>
        <w:t xml:space="preserve">حيث </w:t>
      </w:r>
      <w:r w:rsidRPr="001F19D8">
        <w:rPr>
          <w:rFonts w:cs="Simplified Arabic" w:hint="cs"/>
          <w:sz w:val="24"/>
          <w:szCs w:val="24"/>
          <w:rtl/>
        </w:rPr>
        <w:t xml:space="preserve">يتم اشتقاق استثمارات المصارف حسب الدولة المستثمر بها وحسب نوع الاستثمار، </w:t>
      </w:r>
      <w:r>
        <w:rPr>
          <w:rFonts w:cs="Simplified Arabic" w:hint="cs"/>
          <w:sz w:val="24"/>
          <w:szCs w:val="24"/>
          <w:rtl/>
        </w:rPr>
        <w:t>وتشمل</w:t>
      </w:r>
      <w:r w:rsidRPr="001F19D8">
        <w:rPr>
          <w:rFonts w:cs="Simplified Arabic" w:hint="cs"/>
          <w:sz w:val="24"/>
          <w:szCs w:val="24"/>
          <w:rtl/>
        </w:rPr>
        <w:t xml:space="preserve"> البيانات الاستثمارات في الأسهم (حقوق ملكية</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والاستثمارات في الأوراق المالية الأخرى (سندات</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w:t>
      </w:r>
      <w:r w:rsidRPr="001F19D8">
        <w:rPr>
          <w:rFonts w:cs="Simplified Arabic" w:hint="eastAsia"/>
          <w:sz w:val="24"/>
          <w:szCs w:val="24"/>
          <w:rtl/>
        </w:rPr>
        <w:t>ت</w:t>
      </w:r>
      <w:r w:rsidRPr="001F19D8">
        <w:rPr>
          <w:rFonts w:cs="Simplified Arabic" w:hint="cs"/>
          <w:sz w:val="24"/>
          <w:szCs w:val="24"/>
          <w:rtl/>
        </w:rPr>
        <w:t xml:space="preserve"> </w:t>
      </w:r>
      <w:r>
        <w:rPr>
          <w:rFonts w:cs="Simplified Arabic" w:hint="cs"/>
          <w:sz w:val="24"/>
          <w:szCs w:val="24"/>
          <w:rtl/>
        </w:rPr>
        <w:t xml:space="preserve">الأخرى </w:t>
      </w:r>
      <w:r w:rsidRPr="001F19D8">
        <w:rPr>
          <w:rFonts w:cs="Simplified Arabic" w:hint="cs"/>
          <w:sz w:val="24"/>
          <w:szCs w:val="24"/>
          <w:rtl/>
        </w:rPr>
        <w:t>(ودائع المصار</w:t>
      </w:r>
      <w:r w:rsidRPr="001F19D8">
        <w:rPr>
          <w:rFonts w:cs="Simplified Arabic" w:hint="eastAsia"/>
          <w:sz w:val="24"/>
          <w:szCs w:val="24"/>
          <w:rtl/>
        </w:rPr>
        <w:t>ف</w:t>
      </w:r>
      <w:r w:rsidRPr="001F19D8">
        <w:rPr>
          <w:rFonts w:cs="Simplified Arabic" w:hint="cs"/>
          <w:sz w:val="24"/>
          <w:szCs w:val="24"/>
          <w:rtl/>
        </w:rPr>
        <w:t xml:space="preserve"> خارج فلسطين، والقروض الممنوحة لغير المقيمين</w:t>
      </w:r>
      <w:proofErr w:type="spellStart"/>
      <w:r w:rsidRPr="001F19D8">
        <w:rPr>
          <w:rFonts w:cs="Simplified Arabic" w:hint="cs"/>
          <w:sz w:val="24"/>
          <w:szCs w:val="24"/>
          <w:rtl/>
        </w:rPr>
        <w:t>).</w:t>
      </w:r>
      <w:proofErr w:type="spellEnd"/>
      <w:r w:rsidRPr="001F19D8">
        <w:rPr>
          <w:rFonts w:cs="Simplified Arabic" w:hint="cs"/>
          <w:sz w:val="24"/>
          <w:szCs w:val="24"/>
          <w:rtl/>
        </w:rPr>
        <w:t xml:space="preserve">  </w:t>
      </w:r>
    </w:p>
    <w:p w:rsidR="006B0AD2" w:rsidRDefault="006B0AD2" w:rsidP="002D74CA">
      <w:pPr>
        <w:pStyle w:val="ListParagraph"/>
        <w:numPr>
          <w:ilvl w:val="0"/>
          <w:numId w:val="30"/>
        </w:numPr>
        <w:tabs>
          <w:tab w:val="right" w:pos="520"/>
          <w:tab w:val="num" w:pos="782"/>
        </w:tabs>
        <w:spacing w:after="0" w:line="20" w:lineRule="atLeast"/>
        <w:ind w:left="565" w:hanging="426"/>
        <w:contextualSpacing w:val="0"/>
        <w:jc w:val="mediumKashida"/>
        <w:rPr>
          <w:rFonts w:cs="Simplified Arabic"/>
          <w:sz w:val="24"/>
          <w:szCs w:val="24"/>
        </w:rPr>
      </w:pPr>
      <w:r w:rsidRPr="008B2AB9">
        <w:rPr>
          <w:rFonts w:cs="Simplified Arabic" w:hint="cs"/>
          <w:sz w:val="24"/>
          <w:szCs w:val="24"/>
          <w:rtl/>
        </w:rPr>
        <w:t>بيانات الاستثمارات الخاصة بسلطة النقد والاحت</w:t>
      </w:r>
      <w:r>
        <w:rPr>
          <w:rFonts w:cs="Simplified Arabic" w:hint="cs"/>
          <w:sz w:val="24"/>
          <w:szCs w:val="24"/>
          <w:rtl/>
        </w:rPr>
        <w:t>ي</w:t>
      </w:r>
      <w:r w:rsidRPr="008B2AB9">
        <w:rPr>
          <w:rFonts w:cs="Simplified Arabic" w:hint="cs"/>
          <w:sz w:val="24"/>
          <w:szCs w:val="24"/>
          <w:rtl/>
        </w:rPr>
        <w:t xml:space="preserve">اطيات الرسمية تم الحصول عليها من ميزانية سلطة النقد </w:t>
      </w:r>
      <w:r>
        <w:rPr>
          <w:rFonts w:cs="Simplified Arabic" w:hint="cs"/>
          <w:sz w:val="24"/>
          <w:szCs w:val="24"/>
          <w:rtl/>
        </w:rPr>
        <w:t>الفلسطينية</w:t>
      </w:r>
      <w:r w:rsidRPr="008B2AB9">
        <w:rPr>
          <w:rFonts w:cs="Simplified Arabic" w:hint="cs"/>
          <w:sz w:val="24"/>
          <w:szCs w:val="24"/>
          <w:rtl/>
        </w:rPr>
        <w:t>.</w:t>
      </w:r>
    </w:p>
    <w:p w:rsidR="00F23706" w:rsidRPr="006B0AD2" w:rsidRDefault="00F23706" w:rsidP="00F23706">
      <w:pPr>
        <w:pStyle w:val="ListParagraph"/>
        <w:tabs>
          <w:tab w:val="right" w:pos="520"/>
          <w:tab w:val="num" w:pos="782"/>
        </w:tabs>
        <w:spacing w:after="0" w:line="20" w:lineRule="atLeast"/>
        <w:ind w:left="423"/>
        <w:contextualSpacing w:val="0"/>
        <w:jc w:val="mediumKashida"/>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4</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sidR="004A715B">
        <w:rPr>
          <w:rFonts w:cs="Simplified Arabic" w:hint="cs"/>
          <w:b/>
          <w:bCs/>
          <w:sz w:val="24"/>
          <w:szCs w:val="24"/>
          <w:rtl/>
        </w:rPr>
        <w:t>تنظيم العمل الميداني</w:t>
      </w:r>
    </w:p>
    <w:p w:rsidR="0000488B" w:rsidRPr="0000488B" w:rsidRDefault="0000488B" w:rsidP="003D512D">
      <w:pPr>
        <w:spacing w:after="0" w:line="20" w:lineRule="atLeast"/>
        <w:jc w:val="both"/>
        <w:rPr>
          <w:rFonts w:cs="Simplified Arabic"/>
          <w:b/>
          <w:bCs/>
          <w:sz w:val="12"/>
          <w:szCs w:val="12"/>
          <w:rtl/>
        </w:rPr>
      </w:pPr>
    </w:p>
    <w:p w:rsidR="00BD2465" w:rsidRDefault="004A715B"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1</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b/>
          <w:bCs/>
          <w:sz w:val="24"/>
          <w:szCs w:val="24"/>
          <w:rtl/>
        </w:rPr>
        <w:t>الع</w:t>
      </w:r>
      <w:r>
        <w:rPr>
          <w:rFonts w:cs="Simplified Arabic" w:hint="cs"/>
          <w:b/>
          <w:bCs/>
          <w:sz w:val="24"/>
          <w:szCs w:val="24"/>
          <w:rtl/>
        </w:rPr>
        <w:t>مليات الميدانية</w:t>
      </w:r>
    </w:p>
    <w:p w:rsidR="004A715B" w:rsidRDefault="004A715B" w:rsidP="00447039">
      <w:pPr>
        <w:spacing w:after="0" w:line="20" w:lineRule="atLeast"/>
        <w:jc w:val="lowKashida"/>
        <w:rPr>
          <w:rFonts w:cs="Simplified Arabic"/>
          <w:sz w:val="24"/>
          <w:szCs w:val="24"/>
        </w:rPr>
      </w:pPr>
      <w:r>
        <w:rPr>
          <w:rFonts w:cs="Simplified Arabic" w:hint="cs"/>
          <w:sz w:val="24"/>
          <w:szCs w:val="24"/>
          <w:rtl/>
        </w:rPr>
        <w:t xml:space="preserve">تم تعيين وتدريب باحثين ميدانيين لأغراض جمع البيانات من المؤسسات المالية (عدا </w:t>
      </w:r>
      <w:r w:rsidR="00020425">
        <w:rPr>
          <w:rFonts w:cs="Simplified Arabic" w:hint="cs"/>
          <w:sz w:val="24"/>
          <w:szCs w:val="24"/>
          <w:rtl/>
        </w:rPr>
        <w:t>المصارف</w:t>
      </w:r>
      <w:proofErr w:type="spellStart"/>
      <w:r>
        <w:rPr>
          <w:rFonts w:cs="Simplified Arabic" w:hint="cs"/>
          <w:sz w:val="24"/>
          <w:szCs w:val="24"/>
          <w:rtl/>
        </w:rPr>
        <w:t>)</w:t>
      </w:r>
      <w:proofErr w:type="spellEnd"/>
      <w:r>
        <w:rPr>
          <w:rFonts w:cs="Simplified Arabic" w:hint="cs"/>
          <w:sz w:val="24"/>
          <w:szCs w:val="24"/>
          <w:rtl/>
        </w:rPr>
        <w:t xml:space="preserve"> وغير المالية في الضفة الغربية وقطاع غزة، بينما تم جمع البيانات الخاصة </w:t>
      </w:r>
      <w:r w:rsidR="00020425">
        <w:rPr>
          <w:rFonts w:cs="Simplified Arabic" w:hint="cs"/>
          <w:sz w:val="24"/>
          <w:szCs w:val="24"/>
          <w:rtl/>
        </w:rPr>
        <w:t>بالمصارف</w:t>
      </w:r>
      <w:r>
        <w:rPr>
          <w:rFonts w:cs="Simplified Arabic" w:hint="cs"/>
          <w:sz w:val="24"/>
          <w:szCs w:val="24"/>
          <w:rtl/>
        </w:rPr>
        <w:t xml:space="preserve"> من خلال سلطة النقد </w:t>
      </w:r>
      <w:r w:rsidR="00F73575">
        <w:rPr>
          <w:rFonts w:cs="Simplified Arabic" w:hint="cs"/>
          <w:sz w:val="24"/>
          <w:szCs w:val="24"/>
          <w:rtl/>
        </w:rPr>
        <w:t>الفلسطينية</w:t>
      </w:r>
      <w:r>
        <w:rPr>
          <w:rFonts w:cs="Simplified Arabic" w:hint="cs"/>
          <w:sz w:val="24"/>
          <w:szCs w:val="24"/>
          <w:rtl/>
        </w:rPr>
        <w:t xml:space="preserve"> عن طريق السجلات </w:t>
      </w:r>
      <w:r w:rsidR="005E2CC5">
        <w:rPr>
          <w:rFonts w:cs="Simplified Arabic" w:hint="cs"/>
          <w:sz w:val="24"/>
          <w:szCs w:val="24"/>
          <w:rtl/>
        </w:rPr>
        <w:t>الإدارية</w:t>
      </w:r>
      <w:r>
        <w:rPr>
          <w:rFonts w:cs="Simplified Arabic" w:hint="cs"/>
          <w:sz w:val="24"/>
          <w:szCs w:val="24"/>
          <w:rtl/>
        </w:rPr>
        <w:t>.</w:t>
      </w:r>
    </w:p>
    <w:p w:rsidR="003B0BB8" w:rsidRPr="00A32C94" w:rsidRDefault="003B0BB8" w:rsidP="003D512D">
      <w:pPr>
        <w:spacing w:after="0" w:line="20" w:lineRule="atLeast"/>
        <w:jc w:val="lowKashida"/>
        <w:rPr>
          <w:rFonts w:cs="Simplified Arabic"/>
          <w:sz w:val="24"/>
          <w:szCs w:val="24"/>
          <w:rtl/>
        </w:rPr>
      </w:pPr>
    </w:p>
    <w:p w:rsidR="00957A70" w:rsidRDefault="00957A70"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2</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جمع البيانات</w:t>
      </w:r>
    </w:p>
    <w:p w:rsidR="00957A70" w:rsidRDefault="00957A70" w:rsidP="003D512D">
      <w:pPr>
        <w:spacing w:after="0" w:line="20" w:lineRule="atLeast"/>
        <w:jc w:val="both"/>
        <w:rPr>
          <w:rFonts w:cs="Simplified Arabic"/>
          <w:sz w:val="24"/>
          <w:szCs w:val="24"/>
          <w:rtl/>
        </w:rPr>
      </w:pPr>
      <w:r>
        <w:rPr>
          <w:rFonts w:cs="Simplified Arabic" w:hint="cs"/>
          <w:sz w:val="24"/>
          <w:szCs w:val="24"/>
          <w:rtl/>
        </w:rPr>
        <w:t xml:space="preserve">تم </w:t>
      </w:r>
      <w:r>
        <w:rPr>
          <w:rFonts w:cs="Simplified Arabic"/>
          <w:sz w:val="24"/>
          <w:szCs w:val="24"/>
          <w:rtl/>
        </w:rPr>
        <w:t>ج</w:t>
      </w:r>
      <w:r>
        <w:rPr>
          <w:rFonts w:cs="Simplified Arabic" w:hint="cs"/>
          <w:sz w:val="24"/>
          <w:szCs w:val="24"/>
          <w:rtl/>
        </w:rPr>
        <w:t>م</w:t>
      </w:r>
      <w:r>
        <w:rPr>
          <w:rFonts w:cs="Simplified Arabic"/>
          <w:sz w:val="24"/>
          <w:szCs w:val="24"/>
          <w:rtl/>
        </w:rPr>
        <w:t>ع</w:t>
      </w:r>
      <w:r>
        <w:rPr>
          <w:rFonts w:cs="Simplified Arabic" w:hint="cs"/>
          <w:sz w:val="24"/>
          <w:szCs w:val="24"/>
          <w:rtl/>
        </w:rPr>
        <w:t xml:space="preserve"> </w:t>
      </w:r>
      <w:r>
        <w:rPr>
          <w:rFonts w:cs="Simplified Arabic"/>
          <w:sz w:val="24"/>
          <w:szCs w:val="24"/>
          <w:rtl/>
        </w:rPr>
        <w:t>ب</w:t>
      </w:r>
      <w:r>
        <w:rPr>
          <w:rFonts w:cs="Simplified Arabic" w:hint="cs"/>
          <w:sz w:val="24"/>
          <w:szCs w:val="24"/>
          <w:rtl/>
        </w:rPr>
        <w:t>ي</w:t>
      </w:r>
      <w:r>
        <w:rPr>
          <w:rFonts w:cs="Simplified Arabic"/>
          <w:sz w:val="24"/>
          <w:szCs w:val="24"/>
          <w:rtl/>
        </w:rPr>
        <w:t>ا</w:t>
      </w:r>
      <w:r>
        <w:rPr>
          <w:rFonts w:cs="Simplified Arabic" w:hint="cs"/>
          <w:sz w:val="24"/>
          <w:szCs w:val="24"/>
          <w:rtl/>
        </w:rPr>
        <w:t>ن</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س</w:t>
      </w:r>
      <w:r>
        <w:rPr>
          <w:rFonts w:cs="Simplified Arabic" w:hint="cs"/>
          <w:sz w:val="24"/>
          <w:szCs w:val="24"/>
          <w:rtl/>
        </w:rPr>
        <w:t>ح</w:t>
      </w:r>
      <w:r>
        <w:rPr>
          <w:rFonts w:cs="Simplified Arabic"/>
          <w:sz w:val="24"/>
          <w:szCs w:val="24"/>
          <w:rtl/>
        </w:rPr>
        <w:t xml:space="preserve"> ب</w:t>
      </w:r>
      <w:r>
        <w:rPr>
          <w:rFonts w:cs="Simplified Arabic" w:hint="cs"/>
          <w:sz w:val="24"/>
          <w:szCs w:val="24"/>
          <w:rtl/>
        </w:rPr>
        <w:t>أ</w:t>
      </w:r>
      <w:r>
        <w:rPr>
          <w:rFonts w:cs="Simplified Arabic"/>
          <w:sz w:val="24"/>
          <w:szCs w:val="24"/>
          <w:rtl/>
        </w:rPr>
        <w:t>س</w:t>
      </w:r>
      <w:r>
        <w:rPr>
          <w:rFonts w:cs="Simplified Arabic" w:hint="cs"/>
          <w:sz w:val="24"/>
          <w:szCs w:val="24"/>
          <w:rtl/>
        </w:rPr>
        <w:t>ل</w:t>
      </w:r>
      <w:r>
        <w:rPr>
          <w:rFonts w:cs="Simplified Arabic"/>
          <w:sz w:val="24"/>
          <w:szCs w:val="24"/>
          <w:rtl/>
        </w:rPr>
        <w:t>و</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ق</w:t>
      </w:r>
      <w:r>
        <w:rPr>
          <w:rFonts w:cs="Simplified Arabic" w:hint="cs"/>
          <w:sz w:val="24"/>
          <w:szCs w:val="24"/>
          <w:rtl/>
        </w:rPr>
        <w:t>ا</w:t>
      </w:r>
      <w:r>
        <w:rPr>
          <w:rFonts w:cs="Simplified Arabic"/>
          <w:sz w:val="24"/>
          <w:szCs w:val="24"/>
          <w:rtl/>
        </w:rPr>
        <w:t>ب</w:t>
      </w:r>
      <w:r>
        <w:rPr>
          <w:rFonts w:cs="Simplified Arabic" w:hint="cs"/>
          <w:sz w:val="24"/>
          <w:szCs w:val="24"/>
          <w:rtl/>
        </w:rPr>
        <w:t>لة ا</w:t>
      </w:r>
      <w:r>
        <w:rPr>
          <w:rFonts w:cs="Simplified Arabic"/>
          <w:sz w:val="24"/>
          <w:szCs w:val="24"/>
          <w:rtl/>
        </w:rPr>
        <w:t>لشخص</w:t>
      </w:r>
      <w:r>
        <w:rPr>
          <w:rFonts w:cs="Simplified Arabic" w:hint="cs"/>
          <w:sz w:val="24"/>
          <w:szCs w:val="24"/>
          <w:rtl/>
        </w:rPr>
        <w:t>ية ل</w:t>
      </w:r>
      <w:r>
        <w:rPr>
          <w:rFonts w:cs="Simplified Arabic"/>
          <w:sz w:val="24"/>
          <w:szCs w:val="24"/>
          <w:rtl/>
        </w:rPr>
        <w:t>مد</w:t>
      </w:r>
      <w:r>
        <w:rPr>
          <w:rFonts w:cs="Simplified Arabic" w:hint="cs"/>
          <w:sz w:val="24"/>
          <w:szCs w:val="24"/>
          <w:rtl/>
        </w:rPr>
        <w:t>راء</w:t>
      </w:r>
      <w:r>
        <w:rPr>
          <w:rFonts w:cs="Simplified Arabic"/>
          <w:sz w:val="24"/>
          <w:szCs w:val="24"/>
          <w:rtl/>
        </w:rPr>
        <w:t xml:space="preserve"> ا</w:t>
      </w:r>
      <w:r>
        <w:rPr>
          <w:rFonts w:cs="Simplified Arabic" w:hint="cs"/>
          <w:sz w:val="24"/>
          <w:szCs w:val="24"/>
          <w:rtl/>
        </w:rPr>
        <w:t>لمؤسسات المقصودة، وتم</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اعتما</w:t>
      </w:r>
      <w:r>
        <w:rPr>
          <w:rFonts w:cs="Simplified Arabic"/>
          <w:sz w:val="24"/>
          <w:szCs w:val="24"/>
          <w:rtl/>
        </w:rPr>
        <w:t>د</w:t>
      </w:r>
      <w:r>
        <w:rPr>
          <w:rFonts w:cs="Simplified Arabic" w:hint="cs"/>
          <w:sz w:val="24"/>
          <w:szCs w:val="24"/>
          <w:rtl/>
        </w:rPr>
        <w:t xml:space="preserve"> </w:t>
      </w:r>
      <w:r>
        <w:rPr>
          <w:rFonts w:cs="Simplified Arabic"/>
          <w:sz w:val="24"/>
          <w:szCs w:val="24"/>
          <w:rtl/>
        </w:rPr>
        <w:t>ب</w:t>
      </w:r>
      <w:r>
        <w:rPr>
          <w:rFonts w:cs="Simplified Arabic" w:hint="cs"/>
          <w:sz w:val="24"/>
          <w:szCs w:val="24"/>
          <w:rtl/>
        </w:rPr>
        <w:t>شكل</w:t>
      </w:r>
      <w:r>
        <w:rPr>
          <w:rFonts w:cs="Simplified Arabic"/>
          <w:sz w:val="24"/>
          <w:szCs w:val="24"/>
          <w:rtl/>
        </w:rPr>
        <w:t xml:space="preserve"> </w:t>
      </w:r>
      <w:r>
        <w:rPr>
          <w:rFonts w:cs="Simplified Arabic" w:hint="cs"/>
          <w:sz w:val="24"/>
          <w:szCs w:val="24"/>
          <w:rtl/>
        </w:rPr>
        <w:t xml:space="preserve">أساسي على </w:t>
      </w:r>
      <w:r>
        <w:rPr>
          <w:rFonts w:cs="Simplified Arabic"/>
          <w:sz w:val="24"/>
          <w:szCs w:val="24"/>
          <w:rtl/>
        </w:rPr>
        <w:t>ال</w:t>
      </w:r>
      <w:r>
        <w:rPr>
          <w:rFonts w:cs="Simplified Arabic" w:hint="cs"/>
          <w:sz w:val="24"/>
          <w:szCs w:val="24"/>
          <w:rtl/>
        </w:rPr>
        <w:t>حس</w:t>
      </w:r>
      <w:r>
        <w:rPr>
          <w:rFonts w:cs="Simplified Arabic"/>
          <w:sz w:val="24"/>
          <w:szCs w:val="24"/>
          <w:rtl/>
        </w:rPr>
        <w:t>اب</w:t>
      </w:r>
      <w:r>
        <w:rPr>
          <w:rFonts w:cs="Simplified Arabic" w:hint="cs"/>
          <w:sz w:val="24"/>
          <w:szCs w:val="24"/>
          <w:rtl/>
        </w:rPr>
        <w:t>ات ال</w:t>
      </w:r>
      <w:r>
        <w:rPr>
          <w:rFonts w:cs="Simplified Arabic"/>
          <w:sz w:val="24"/>
          <w:szCs w:val="24"/>
          <w:rtl/>
        </w:rPr>
        <w:t>ختام</w:t>
      </w:r>
      <w:r>
        <w:rPr>
          <w:rFonts w:cs="Simplified Arabic" w:hint="cs"/>
          <w:sz w:val="24"/>
          <w:szCs w:val="24"/>
          <w:rtl/>
        </w:rPr>
        <w:t>ية ل</w:t>
      </w:r>
      <w:r>
        <w:rPr>
          <w:rFonts w:cs="Simplified Arabic"/>
          <w:sz w:val="24"/>
          <w:szCs w:val="24"/>
          <w:rtl/>
        </w:rPr>
        <w:t>هذ</w:t>
      </w:r>
      <w:r>
        <w:rPr>
          <w:rFonts w:cs="Simplified Arabic" w:hint="cs"/>
          <w:sz w:val="24"/>
          <w:szCs w:val="24"/>
          <w:rtl/>
        </w:rPr>
        <w:t>ه</w:t>
      </w:r>
      <w:r>
        <w:rPr>
          <w:rFonts w:cs="Simplified Arabic"/>
          <w:sz w:val="24"/>
          <w:szCs w:val="24"/>
          <w:rtl/>
        </w:rPr>
        <w:t xml:space="preserve"> </w:t>
      </w:r>
      <w:r>
        <w:rPr>
          <w:rFonts w:cs="Simplified Arabic" w:hint="cs"/>
          <w:sz w:val="24"/>
          <w:szCs w:val="24"/>
          <w:rtl/>
        </w:rPr>
        <w:t>المؤ</w:t>
      </w:r>
      <w:r>
        <w:rPr>
          <w:rFonts w:cs="Simplified Arabic"/>
          <w:sz w:val="24"/>
          <w:szCs w:val="24"/>
          <w:rtl/>
        </w:rPr>
        <w:t>سسات</w:t>
      </w:r>
      <w:r>
        <w:rPr>
          <w:rFonts w:cs="Simplified Arabic" w:hint="cs"/>
          <w:sz w:val="24"/>
          <w:szCs w:val="24"/>
          <w:rtl/>
        </w:rPr>
        <w:t xml:space="preserve"> ل</w:t>
      </w:r>
      <w:r>
        <w:rPr>
          <w:rFonts w:cs="Simplified Arabic"/>
          <w:sz w:val="24"/>
          <w:szCs w:val="24"/>
          <w:rtl/>
        </w:rPr>
        <w:t>تحلي</w:t>
      </w:r>
      <w:r>
        <w:rPr>
          <w:rFonts w:cs="Simplified Arabic" w:hint="cs"/>
          <w:sz w:val="24"/>
          <w:szCs w:val="24"/>
          <w:rtl/>
        </w:rPr>
        <w:t>لها</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س</w:t>
      </w:r>
      <w:r>
        <w:rPr>
          <w:rFonts w:cs="Simplified Arabic"/>
          <w:sz w:val="24"/>
          <w:szCs w:val="24"/>
          <w:rtl/>
        </w:rPr>
        <w:t>ت</w:t>
      </w:r>
      <w:r>
        <w:rPr>
          <w:rFonts w:cs="Simplified Arabic" w:hint="cs"/>
          <w:sz w:val="24"/>
          <w:szCs w:val="24"/>
          <w:rtl/>
        </w:rPr>
        <w:t>ي</w:t>
      </w:r>
      <w:r>
        <w:rPr>
          <w:rFonts w:cs="Simplified Arabic"/>
          <w:sz w:val="24"/>
          <w:szCs w:val="24"/>
          <w:rtl/>
        </w:rPr>
        <w:t>ف</w:t>
      </w:r>
      <w:r>
        <w:rPr>
          <w:rFonts w:cs="Simplified Arabic" w:hint="cs"/>
          <w:sz w:val="24"/>
          <w:szCs w:val="24"/>
          <w:rtl/>
        </w:rPr>
        <w:t>اء البيانات المطل</w:t>
      </w:r>
      <w:r>
        <w:rPr>
          <w:rFonts w:cs="Simplified Arabic"/>
          <w:sz w:val="24"/>
          <w:szCs w:val="24"/>
          <w:rtl/>
        </w:rPr>
        <w:t>وب</w:t>
      </w:r>
      <w:r>
        <w:rPr>
          <w:rFonts w:cs="Simplified Arabic" w:hint="cs"/>
          <w:sz w:val="24"/>
          <w:szCs w:val="24"/>
          <w:rtl/>
        </w:rPr>
        <w:t xml:space="preserve">ة </w:t>
      </w:r>
      <w:r>
        <w:rPr>
          <w:rFonts w:cs="Simplified Arabic"/>
          <w:sz w:val="24"/>
          <w:szCs w:val="24"/>
          <w:rtl/>
        </w:rPr>
        <w:t>ف</w:t>
      </w:r>
      <w:r>
        <w:rPr>
          <w:rFonts w:cs="Simplified Arabic" w:hint="cs"/>
          <w:sz w:val="24"/>
          <w:szCs w:val="24"/>
          <w:rtl/>
        </w:rPr>
        <w:t>ي ال</w:t>
      </w:r>
      <w:r>
        <w:rPr>
          <w:rFonts w:cs="Simplified Arabic"/>
          <w:sz w:val="24"/>
          <w:szCs w:val="24"/>
          <w:rtl/>
        </w:rPr>
        <w:t>است</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 xml:space="preserve">ة </w:t>
      </w:r>
      <w:r>
        <w:rPr>
          <w:rFonts w:cs="Simplified Arabic" w:hint="cs"/>
          <w:sz w:val="24"/>
          <w:szCs w:val="24"/>
          <w:rtl/>
        </w:rPr>
        <w:t>الخاصة ب</w:t>
      </w:r>
      <w:r>
        <w:rPr>
          <w:rFonts w:cs="Simplified Arabic"/>
          <w:sz w:val="24"/>
          <w:szCs w:val="24"/>
          <w:rtl/>
        </w:rPr>
        <w:t>ا</w:t>
      </w:r>
      <w:r>
        <w:rPr>
          <w:rFonts w:cs="Simplified Arabic" w:hint="cs"/>
          <w:sz w:val="24"/>
          <w:szCs w:val="24"/>
          <w:rtl/>
        </w:rPr>
        <w:t>لم</w:t>
      </w:r>
      <w:r>
        <w:rPr>
          <w:rFonts w:cs="Simplified Arabic"/>
          <w:sz w:val="24"/>
          <w:szCs w:val="24"/>
          <w:rtl/>
        </w:rPr>
        <w:t>س</w:t>
      </w:r>
      <w:r>
        <w:rPr>
          <w:rFonts w:cs="Simplified Arabic" w:hint="cs"/>
          <w:sz w:val="24"/>
          <w:szCs w:val="24"/>
          <w:rtl/>
        </w:rPr>
        <w:t xml:space="preserve">ح وتم مراجعة </w:t>
      </w:r>
      <w:r>
        <w:rPr>
          <w:rFonts w:cs="Simplified Arabic"/>
          <w:sz w:val="24"/>
          <w:szCs w:val="24"/>
          <w:rtl/>
        </w:rPr>
        <w:t>ه</w:t>
      </w:r>
      <w:r>
        <w:rPr>
          <w:rFonts w:cs="Simplified Arabic" w:hint="cs"/>
          <w:sz w:val="24"/>
          <w:szCs w:val="24"/>
          <w:rtl/>
        </w:rPr>
        <w:t>ذ</w:t>
      </w:r>
      <w:r>
        <w:rPr>
          <w:rFonts w:cs="Simplified Arabic"/>
          <w:sz w:val="24"/>
          <w:szCs w:val="24"/>
          <w:rtl/>
        </w:rPr>
        <w:t xml:space="preserve">ه </w:t>
      </w:r>
      <w:r>
        <w:rPr>
          <w:rFonts w:cs="Simplified Arabic" w:hint="cs"/>
          <w:sz w:val="24"/>
          <w:szCs w:val="24"/>
          <w:rtl/>
        </w:rPr>
        <w:t>ا</w:t>
      </w:r>
      <w:r>
        <w:rPr>
          <w:rFonts w:cs="Simplified Arabic"/>
          <w:sz w:val="24"/>
          <w:szCs w:val="24"/>
          <w:rtl/>
        </w:rPr>
        <w:t>لمؤسسات</w:t>
      </w:r>
      <w:r>
        <w:rPr>
          <w:rFonts w:cs="Simplified Arabic" w:hint="cs"/>
          <w:sz w:val="24"/>
          <w:szCs w:val="24"/>
          <w:rtl/>
        </w:rPr>
        <w:t xml:space="preserve"> لأي</w:t>
      </w:r>
      <w:r>
        <w:rPr>
          <w:rFonts w:cs="Simplified Arabic"/>
          <w:sz w:val="24"/>
          <w:szCs w:val="24"/>
          <w:rtl/>
        </w:rPr>
        <w:t>ة</w:t>
      </w:r>
      <w:r>
        <w:rPr>
          <w:rFonts w:cs="Simplified Arabic" w:hint="cs"/>
          <w:sz w:val="24"/>
          <w:szCs w:val="24"/>
          <w:rtl/>
        </w:rPr>
        <w:t xml:space="preserve"> </w:t>
      </w:r>
      <w:r>
        <w:rPr>
          <w:rFonts w:cs="Simplified Arabic"/>
          <w:sz w:val="24"/>
          <w:szCs w:val="24"/>
          <w:rtl/>
        </w:rPr>
        <w:t>ت</w:t>
      </w:r>
      <w:r>
        <w:rPr>
          <w:rFonts w:cs="Simplified Arabic" w:hint="cs"/>
          <w:sz w:val="24"/>
          <w:szCs w:val="24"/>
          <w:rtl/>
        </w:rPr>
        <w:t>فصيلا</w:t>
      </w:r>
      <w:r>
        <w:rPr>
          <w:rFonts w:cs="Simplified Arabic"/>
          <w:sz w:val="24"/>
          <w:szCs w:val="24"/>
          <w:rtl/>
        </w:rPr>
        <w:t>ت</w:t>
      </w:r>
      <w:r>
        <w:rPr>
          <w:rFonts w:cs="Simplified Arabic" w:hint="cs"/>
          <w:sz w:val="24"/>
          <w:szCs w:val="24"/>
          <w:rtl/>
        </w:rPr>
        <w:t xml:space="preserve"> </w:t>
      </w:r>
      <w:r>
        <w:rPr>
          <w:rFonts w:cs="Simplified Arabic"/>
          <w:sz w:val="24"/>
          <w:szCs w:val="24"/>
          <w:rtl/>
        </w:rPr>
        <w:t>أ</w:t>
      </w:r>
      <w:r>
        <w:rPr>
          <w:rFonts w:cs="Simplified Arabic" w:hint="cs"/>
          <w:sz w:val="24"/>
          <w:szCs w:val="24"/>
          <w:rtl/>
        </w:rPr>
        <w:t>و</w:t>
      </w:r>
      <w:r>
        <w:rPr>
          <w:rFonts w:cs="Simplified Arabic"/>
          <w:sz w:val="24"/>
          <w:szCs w:val="24"/>
          <w:rtl/>
        </w:rPr>
        <w:t xml:space="preserve"> </w:t>
      </w:r>
      <w:r>
        <w:rPr>
          <w:rFonts w:cs="Simplified Arabic" w:hint="cs"/>
          <w:sz w:val="24"/>
          <w:szCs w:val="24"/>
          <w:rtl/>
        </w:rPr>
        <w:t>ت</w:t>
      </w:r>
      <w:r>
        <w:rPr>
          <w:rFonts w:cs="Simplified Arabic"/>
          <w:sz w:val="24"/>
          <w:szCs w:val="24"/>
          <w:rtl/>
        </w:rPr>
        <w:t>و</w:t>
      </w:r>
      <w:r>
        <w:rPr>
          <w:rFonts w:cs="Simplified Arabic" w:hint="cs"/>
          <w:sz w:val="24"/>
          <w:szCs w:val="24"/>
          <w:rtl/>
        </w:rPr>
        <w:t>ضيحات إض</w:t>
      </w:r>
      <w:r>
        <w:rPr>
          <w:rFonts w:cs="Simplified Arabic"/>
          <w:sz w:val="24"/>
          <w:szCs w:val="24"/>
          <w:rtl/>
        </w:rPr>
        <w:t>ا</w:t>
      </w:r>
      <w:r>
        <w:rPr>
          <w:rFonts w:cs="Simplified Arabic" w:hint="cs"/>
          <w:sz w:val="24"/>
          <w:szCs w:val="24"/>
          <w:rtl/>
        </w:rPr>
        <w:t>ف</w:t>
      </w:r>
      <w:r>
        <w:rPr>
          <w:rFonts w:cs="Simplified Arabic"/>
          <w:sz w:val="24"/>
          <w:szCs w:val="24"/>
          <w:rtl/>
        </w:rPr>
        <w:t>ي</w:t>
      </w:r>
      <w:r>
        <w:rPr>
          <w:rFonts w:cs="Simplified Arabic" w:hint="cs"/>
          <w:sz w:val="24"/>
          <w:szCs w:val="24"/>
          <w:rtl/>
        </w:rPr>
        <w:t>ة.</w:t>
      </w:r>
    </w:p>
    <w:p w:rsidR="00F23706" w:rsidRPr="00A32C94" w:rsidRDefault="00F23706" w:rsidP="00A32C94">
      <w:pPr>
        <w:spacing w:after="0" w:line="20" w:lineRule="atLeast"/>
        <w:jc w:val="lowKashida"/>
        <w:rPr>
          <w:rFonts w:cs="Simplified Arabic"/>
          <w:sz w:val="24"/>
          <w:szCs w:val="24"/>
          <w:rtl/>
        </w:rPr>
      </w:pPr>
    </w:p>
    <w:p w:rsidR="006170CF" w:rsidRDefault="006170CF"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3</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تدقيق البيانات</w:t>
      </w:r>
    </w:p>
    <w:p w:rsidR="0029774E" w:rsidRDefault="0029774E" w:rsidP="003D512D">
      <w:pPr>
        <w:spacing w:after="0" w:line="20" w:lineRule="atLeast"/>
        <w:jc w:val="both"/>
        <w:rPr>
          <w:rFonts w:cs="Simplified Arabic"/>
          <w:sz w:val="24"/>
          <w:szCs w:val="24"/>
          <w:rtl/>
        </w:rPr>
      </w:pPr>
      <w:r>
        <w:rPr>
          <w:rFonts w:cs="Simplified Arabic"/>
          <w:sz w:val="24"/>
          <w:szCs w:val="24"/>
          <w:rtl/>
        </w:rPr>
        <w:t>ب</w:t>
      </w:r>
      <w:r>
        <w:rPr>
          <w:rFonts w:cs="Simplified Arabic" w:hint="cs"/>
          <w:sz w:val="24"/>
          <w:szCs w:val="24"/>
          <w:rtl/>
        </w:rPr>
        <w:t>عد</w:t>
      </w:r>
      <w:r>
        <w:rPr>
          <w:rFonts w:cs="Simplified Arabic"/>
          <w:sz w:val="24"/>
          <w:szCs w:val="24"/>
          <w:rtl/>
        </w:rPr>
        <w:t xml:space="preserve"> </w:t>
      </w:r>
      <w:r>
        <w:rPr>
          <w:rFonts w:cs="Simplified Arabic" w:hint="cs"/>
          <w:sz w:val="24"/>
          <w:szCs w:val="24"/>
          <w:rtl/>
        </w:rPr>
        <w:t>إ</w:t>
      </w:r>
      <w:r>
        <w:rPr>
          <w:rFonts w:cs="Simplified Arabic"/>
          <w:sz w:val="24"/>
          <w:szCs w:val="24"/>
          <w:rtl/>
        </w:rPr>
        <w:t>نها</w:t>
      </w:r>
      <w:r>
        <w:rPr>
          <w:rFonts w:cs="Simplified Arabic" w:hint="cs"/>
          <w:sz w:val="24"/>
          <w:szCs w:val="24"/>
          <w:rtl/>
        </w:rPr>
        <w:t>ء</w:t>
      </w:r>
      <w:r>
        <w:rPr>
          <w:rFonts w:cs="Simplified Arabic"/>
          <w:sz w:val="24"/>
          <w:szCs w:val="24"/>
          <w:rtl/>
        </w:rPr>
        <w:t xml:space="preserve"> عملي</w:t>
      </w:r>
      <w:r>
        <w:rPr>
          <w:rFonts w:cs="Simplified Arabic" w:hint="cs"/>
          <w:sz w:val="24"/>
          <w:szCs w:val="24"/>
          <w:rtl/>
        </w:rPr>
        <w:t>ة</w:t>
      </w:r>
      <w:r>
        <w:rPr>
          <w:rFonts w:cs="Simplified Arabic"/>
          <w:sz w:val="24"/>
          <w:szCs w:val="24"/>
          <w:rtl/>
        </w:rPr>
        <w:t xml:space="preserve"> جمع ال</w:t>
      </w:r>
      <w:r>
        <w:rPr>
          <w:rFonts w:cs="Simplified Arabic" w:hint="cs"/>
          <w:sz w:val="24"/>
          <w:szCs w:val="24"/>
          <w:rtl/>
        </w:rPr>
        <w:t>ب</w:t>
      </w:r>
      <w:r>
        <w:rPr>
          <w:rFonts w:cs="Simplified Arabic"/>
          <w:sz w:val="24"/>
          <w:szCs w:val="24"/>
          <w:rtl/>
        </w:rPr>
        <w:t>يانات</w:t>
      </w:r>
      <w:r>
        <w:rPr>
          <w:rFonts w:cs="Simplified Arabic" w:hint="cs"/>
          <w:sz w:val="24"/>
          <w:szCs w:val="24"/>
          <w:rtl/>
        </w:rPr>
        <w:t xml:space="preserve"> </w:t>
      </w:r>
      <w:r>
        <w:rPr>
          <w:rFonts w:cs="Simplified Arabic"/>
          <w:sz w:val="24"/>
          <w:szCs w:val="24"/>
          <w:rtl/>
        </w:rPr>
        <w:t>والتد</w:t>
      </w:r>
      <w:r>
        <w:rPr>
          <w:rFonts w:cs="Simplified Arabic" w:hint="cs"/>
          <w:sz w:val="24"/>
          <w:szCs w:val="24"/>
          <w:rtl/>
        </w:rPr>
        <w:t>قي</w:t>
      </w:r>
      <w:r>
        <w:rPr>
          <w:rFonts w:cs="Simplified Arabic"/>
          <w:sz w:val="24"/>
          <w:szCs w:val="24"/>
          <w:rtl/>
        </w:rPr>
        <w:t>ق</w:t>
      </w:r>
      <w:r>
        <w:rPr>
          <w:rFonts w:cs="Simplified Arabic" w:hint="cs"/>
          <w:sz w:val="24"/>
          <w:szCs w:val="24"/>
          <w:rtl/>
        </w:rPr>
        <w:t xml:space="preserve"> </w:t>
      </w:r>
      <w:r>
        <w:rPr>
          <w:rFonts w:cs="Simplified Arabic"/>
          <w:sz w:val="24"/>
          <w:szCs w:val="24"/>
          <w:rtl/>
        </w:rPr>
        <w:t>ا</w:t>
      </w:r>
      <w:r>
        <w:rPr>
          <w:rFonts w:cs="Simplified Arabic" w:hint="cs"/>
          <w:sz w:val="24"/>
          <w:szCs w:val="24"/>
          <w:rtl/>
        </w:rPr>
        <w:t>لمي</w:t>
      </w:r>
      <w:r>
        <w:rPr>
          <w:rFonts w:cs="Simplified Arabic"/>
          <w:sz w:val="24"/>
          <w:szCs w:val="24"/>
          <w:rtl/>
        </w:rPr>
        <w:t>د</w:t>
      </w:r>
      <w:r>
        <w:rPr>
          <w:rFonts w:cs="Simplified Arabic" w:hint="cs"/>
          <w:sz w:val="24"/>
          <w:szCs w:val="24"/>
          <w:rtl/>
        </w:rPr>
        <w:t xml:space="preserve">اني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تدقيق</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w:t>
      </w:r>
      <w:r>
        <w:rPr>
          <w:rFonts w:cs="Simplified Arabic"/>
          <w:sz w:val="24"/>
          <w:szCs w:val="24"/>
          <w:rtl/>
        </w:rPr>
        <w:t>س</w:t>
      </w:r>
      <w:r>
        <w:rPr>
          <w:rFonts w:cs="Simplified Arabic" w:hint="cs"/>
          <w:sz w:val="24"/>
          <w:szCs w:val="24"/>
          <w:rtl/>
        </w:rPr>
        <w:t>ت</w:t>
      </w:r>
      <w:r>
        <w:rPr>
          <w:rFonts w:cs="Simplified Arabic"/>
          <w:sz w:val="24"/>
          <w:szCs w:val="24"/>
          <w:rtl/>
        </w:rPr>
        <w:t>م</w:t>
      </w:r>
      <w:r>
        <w:rPr>
          <w:rFonts w:cs="Simplified Arabic" w:hint="cs"/>
          <w:sz w:val="24"/>
          <w:szCs w:val="24"/>
          <w:rtl/>
        </w:rPr>
        <w:t>ارات تد</w:t>
      </w:r>
      <w:r>
        <w:rPr>
          <w:rFonts w:cs="Simplified Arabic"/>
          <w:sz w:val="24"/>
          <w:szCs w:val="24"/>
          <w:rtl/>
        </w:rPr>
        <w:t>ق</w:t>
      </w:r>
      <w:r>
        <w:rPr>
          <w:rFonts w:cs="Simplified Arabic" w:hint="cs"/>
          <w:sz w:val="24"/>
          <w:szCs w:val="24"/>
          <w:rtl/>
        </w:rPr>
        <w:t>ي</w:t>
      </w:r>
      <w:r>
        <w:rPr>
          <w:rFonts w:cs="Simplified Arabic"/>
          <w:sz w:val="24"/>
          <w:szCs w:val="24"/>
          <w:rtl/>
        </w:rPr>
        <w:t>ق</w:t>
      </w:r>
      <w:r>
        <w:rPr>
          <w:rFonts w:cs="Simplified Arabic" w:hint="cs"/>
          <w:sz w:val="24"/>
          <w:szCs w:val="24"/>
          <w:rtl/>
        </w:rPr>
        <w:t>اً نهائياً، ب</w:t>
      </w:r>
      <w:r>
        <w:rPr>
          <w:rFonts w:cs="Simplified Arabic"/>
          <w:sz w:val="24"/>
          <w:szCs w:val="24"/>
          <w:rtl/>
        </w:rPr>
        <w:t>ح</w:t>
      </w:r>
      <w:r>
        <w:rPr>
          <w:rFonts w:cs="Simplified Arabic" w:hint="cs"/>
          <w:sz w:val="24"/>
          <w:szCs w:val="24"/>
          <w:rtl/>
        </w:rPr>
        <w:t>ي</w:t>
      </w:r>
      <w:r>
        <w:rPr>
          <w:rFonts w:cs="Simplified Arabic"/>
          <w:sz w:val="24"/>
          <w:szCs w:val="24"/>
          <w:rtl/>
        </w:rPr>
        <w:t>ث</w:t>
      </w:r>
      <w:r>
        <w:rPr>
          <w:rFonts w:cs="Simplified Arabic" w:hint="cs"/>
          <w:sz w:val="24"/>
          <w:szCs w:val="24"/>
          <w:rtl/>
        </w:rPr>
        <w:t xml:space="preserve"> تم مراجعة</w:t>
      </w:r>
      <w:r>
        <w:rPr>
          <w:rFonts w:cs="Simplified Arabic"/>
          <w:sz w:val="24"/>
          <w:szCs w:val="24"/>
          <w:rtl/>
        </w:rPr>
        <w:t xml:space="preserve"> ال</w:t>
      </w:r>
      <w:r>
        <w:rPr>
          <w:rFonts w:cs="Simplified Arabic" w:hint="cs"/>
          <w:sz w:val="24"/>
          <w:szCs w:val="24"/>
          <w:rtl/>
        </w:rPr>
        <w:t>ا</w:t>
      </w:r>
      <w:r>
        <w:rPr>
          <w:rFonts w:cs="Simplified Arabic"/>
          <w:sz w:val="24"/>
          <w:szCs w:val="24"/>
          <w:rtl/>
        </w:rPr>
        <w:t>ستم</w:t>
      </w:r>
      <w:r>
        <w:rPr>
          <w:rFonts w:cs="Simplified Arabic" w:hint="cs"/>
          <w:sz w:val="24"/>
          <w:szCs w:val="24"/>
          <w:rtl/>
        </w:rPr>
        <w:t>ارات</w:t>
      </w:r>
      <w:r>
        <w:rPr>
          <w:rFonts w:cs="Simplified Arabic"/>
          <w:sz w:val="24"/>
          <w:szCs w:val="24"/>
          <w:rtl/>
        </w:rPr>
        <w:t xml:space="preserve"> الت</w:t>
      </w:r>
      <w:r>
        <w:rPr>
          <w:rFonts w:cs="Simplified Arabic" w:hint="cs"/>
          <w:sz w:val="24"/>
          <w:szCs w:val="24"/>
          <w:rtl/>
        </w:rPr>
        <w:t>ي و</w:t>
      </w:r>
      <w:r>
        <w:rPr>
          <w:rFonts w:cs="Simplified Arabic"/>
          <w:sz w:val="24"/>
          <w:szCs w:val="24"/>
          <w:rtl/>
        </w:rPr>
        <w:t xml:space="preserve">جد </w:t>
      </w:r>
      <w:r>
        <w:rPr>
          <w:rFonts w:cs="Simplified Arabic" w:hint="cs"/>
          <w:sz w:val="24"/>
          <w:szCs w:val="24"/>
          <w:rtl/>
        </w:rPr>
        <w:t>ش</w:t>
      </w:r>
      <w:r>
        <w:rPr>
          <w:rFonts w:cs="Simplified Arabic"/>
          <w:sz w:val="24"/>
          <w:szCs w:val="24"/>
          <w:rtl/>
        </w:rPr>
        <w:t>كوك</w:t>
      </w:r>
      <w:r>
        <w:rPr>
          <w:rFonts w:cs="Simplified Arabic" w:hint="cs"/>
          <w:sz w:val="24"/>
          <w:szCs w:val="24"/>
          <w:rtl/>
        </w:rPr>
        <w:t xml:space="preserve"> حول دقة </w:t>
      </w:r>
      <w:r w:rsidR="000308B9">
        <w:rPr>
          <w:rFonts w:cs="Simplified Arabic" w:hint="cs"/>
          <w:sz w:val="24"/>
          <w:szCs w:val="24"/>
          <w:rtl/>
        </w:rPr>
        <w:t>ال</w:t>
      </w:r>
      <w:r>
        <w:rPr>
          <w:rFonts w:cs="Simplified Arabic" w:hint="cs"/>
          <w:sz w:val="24"/>
          <w:szCs w:val="24"/>
          <w:rtl/>
        </w:rPr>
        <w:t>مع</w:t>
      </w:r>
      <w:r>
        <w:rPr>
          <w:rFonts w:cs="Simplified Arabic"/>
          <w:sz w:val="24"/>
          <w:szCs w:val="24"/>
          <w:rtl/>
        </w:rPr>
        <w:t>لوما</w:t>
      </w:r>
      <w:r>
        <w:rPr>
          <w:rFonts w:cs="Simplified Arabic" w:hint="cs"/>
          <w:sz w:val="24"/>
          <w:szCs w:val="24"/>
          <w:rtl/>
        </w:rPr>
        <w:t xml:space="preserve">ت </w:t>
      </w:r>
      <w:r>
        <w:rPr>
          <w:rFonts w:cs="Simplified Arabic"/>
          <w:sz w:val="24"/>
          <w:szCs w:val="24"/>
          <w:rtl/>
        </w:rPr>
        <w:t>فيها</w:t>
      </w:r>
      <w:r>
        <w:rPr>
          <w:rFonts w:cs="Simplified Arabic" w:hint="cs"/>
          <w:sz w:val="24"/>
          <w:szCs w:val="24"/>
          <w:rtl/>
        </w:rPr>
        <w:t xml:space="preserve"> مع المؤسس</w:t>
      </w:r>
      <w:r>
        <w:rPr>
          <w:rFonts w:cs="Simplified Arabic"/>
          <w:sz w:val="24"/>
          <w:szCs w:val="24"/>
          <w:rtl/>
        </w:rPr>
        <w:t>ة ال</w:t>
      </w:r>
      <w:r>
        <w:rPr>
          <w:rFonts w:cs="Simplified Arabic" w:hint="cs"/>
          <w:sz w:val="24"/>
          <w:szCs w:val="24"/>
          <w:rtl/>
        </w:rPr>
        <w:t>معن</w:t>
      </w:r>
      <w:r>
        <w:rPr>
          <w:rFonts w:cs="Simplified Arabic"/>
          <w:sz w:val="24"/>
          <w:szCs w:val="24"/>
          <w:rtl/>
        </w:rPr>
        <w:t>ي</w:t>
      </w:r>
      <w:r>
        <w:rPr>
          <w:rFonts w:cs="Simplified Arabic" w:hint="cs"/>
          <w:sz w:val="24"/>
          <w:szCs w:val="24"/>
          <w:rtl/>
        </w:rPr>
        <w:t xml:space="preserve">ة.  </w:t>
      </w:r>
      <w:r>
        <w:rPr>
          <w:rFonts w:cs="Simplified Arabic"/>
          <w:sz w:val="24"/>
          <w:szCs w:val="24"/>
          <w:rtl/>
        </w:rPr>
        <w:t>و</w:t>
      </w:r>
      <w:r>
        <w:rPr>
          <w:rFonts w:cs="Simplified Arabic" w:hint="cs"/>
          <w:sz w:val="24"/>
          <w:szCs w:val="24"/>
          <w:rtl/>
        </w:rPr>
        <w:t>تم ت</w:t>
      </w:r>
      <w:r>
        <w:rPr>
          <w:rFonts w:cs="Simplified Arabic"/>
          <w:sz w:val="24"/>
          <w:szCs w:val="24"/>
          <w:rtl/>
        </w:rPr>
        <w:t>صح</w:t>
      </w:r>
      <w:r>
        <w:rPr>
          <w:rFonts w:cs="Simplified Arabic" w:hint="cs"/>
          <w:sz w:val="24"/>
          <w:szCs w:val="24"/>
          <w:rtl/>
        </w:rPr>
        <w:t>ي</w:t>
      </w:r>
      <w:r>
        <w:rPr>
          <w:rFonts w:cs="Simplified Arabic"/>
          <w:sz w:val="24"/>
          <w:szCs w:val="24"/>
          <w:rtl/>
        </w:rPr>
        <w:t>ح</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أ</w:t>
      </w:r>
      <w:r>
        <w:rPr>
          <w:rFonts w:cs="Simplified Arabic" w:hint="cs"/>
          <w:sz w:val="24"/>
          <w:szCs w:val="24"/>
          <w:rtl/>
        </w:rPr>
        <w:t>خط</w:t>
      </w:r>
      <w:r>
        <w:rPr>
          <w:rFonts w:cs="Simplified Arabic"/>
          <w:sz w:val="24"/>
          <w:szCs w:val="24"/>
          <w:rtl/>
        </w:rPr>
        <w:t xml:space="preserve">اء </w:t>
      </w:r>
      <w:r>
        <w:rPr>
          <w:rFonts w:cs="Simplified Arabic" w:hint="cs"/>
          <w:sz w:val="24"/>
          <w:szCs w:val="24"/>
          <w:rtl/>
        </w:rPr>
        <w:t>و</w:t>
      </w:r>
      <w:r>
        <w:rPr>
          <w:rFonts w:cs="Simplified Arabic"/>
          <w:sz w:val="24"/>
          <w:szCs w:val="24"/>
          <w:rtl/>
        </w:rPr>
        <w:t>تجه</w:t>
      </w:r>
      <w:r>
        <w:rPr>
          <w:rFonts w:cs="Simplified Arabic" w:hint="cs"/>
          <w:sz w:val="24"/>
          <w:szCs w:val="24"/>
          <w:rtl/>
        </w:rPr>
        <w:t>ي</w:t>
      </w:r>
      <w:r>
        <w:rPr>
          <w:rFonts w:cs="Simplified Arabic"/>
          <w:sz w:val="24"/>
          <w:szCs w:val="24"/>
          <w:rtl/>
        </w:rPr>
        <w:t>ز</w:t>
      </w:r>
      <w:r>
        <w:rPr>
          <w:rFonts w:cs="Simplified Arabic" w:hint="cs"/>
          <w:sz w:val="24"/>
          <w:szCs w:val="24"/>
          <w:rtl/>
        </w:rPr>
        <w:t xml:space="preserve"> ال</w:t>
      </w:r>
      <w:r>
        <w:rPr>
          <w:rFonts w:cs="Simplified Arabic"/>
          <w:sz w:val="24"/>
          <w:szCs w:val="24"/>
          <w:rtl/>
        </w:rPr>
        <w:t>ا</w:t>
      </w:r>
      <w:r>
        <w:rPr>
          <w:rFonts w:cs="Simplified Arabic" w:hint="cs"/>
          <w:sz w:val="24"/>
          <w:szCs w:val="24"/>
          <w:rtl/>
        </w:rPr>
        <w:t>س</w:t>
      </w:r>
      <w:r>
        <w:rPr>
          <w:rFonts w:cs="Simplified Arabic"/>
          <w:sz w:val="24"/>
          <w:szCs w:val="24"/>
          <w:rtl/>
        </w:rPr>
        <w:t>تما</w:t>
      </w:r>
      <w:r>
        <w:rPr>
          <w:rFonts w:cs="Simplified Arabic" w:hint="cs"/>
          <w:sz w:val="24"/>
          <w:szCs w:val="24"/>
          <w:rtl/>
        </w:rPr>
        <w:t>ر</w:t>
      </w:r>
      <w:r>
        <w:rPr>
          <w:rFonts w:cs="Simplified Arabic"/>
          <w:sz w:val="24"/>
          <w:szCs w:val="24"/>
          <w:rtl/>
        </w:rPr>
        <w:t xml:space="preserve">ات </w:t>
      </w:r>
      <w:r>
        <w:rPr>
          <w:rFonts w:cs="Simplified Arabic" w:hint="cs"/>
          <w:sz w:val="24"/>
          <w:szCs w:val="24"/>
          <w:rtl/>
        </w:rPr>
        <w:t>ل</w:t>
      </w:r>
      <w:r>
        <w:rPr>
          <w:rFonts w:cs="Simplified Arabic"/>
          <w:sz w:val="24"/>
          <w:szCs w:val="24"/>
          <w:rtl/>
        </w:rPr>
        <w:t>لترميز ومن ث</w:t>
      </w:r>
      <w:r>
        <w:rPr>
          <w:rFonts w:cs="Simplified Arabic" w:hint="cs"/>
          <w:sz w:val="24"/>
          <w:szCs w:val="24"/>
          <w:rtl/>
        </w:rPr>
        <w:t>م</w:t>
      </w:r>
      <w:r>
        <w:rPr>
          <w:rFonts w:cs="Simplified Arabic"/>
          <w:sz w:val="24"/>
          <w:szCs w:val="24"/>
          <w:rtl/>
        </w:rPr>
        <w:t xml:space="preserve"> </w:t>
      </w:r>
      <w:r>
        <w:rPr>
          <w:rFonts w:cs="Simplified Arabic" w:hint="cs"/>
          <w:sz w:val="24"/>
          <w:szCs w:val="24"/>
          <w:rtl/>
        </w:rPr>
        <w:t>إدخالها</w:t>
      </w:r>
      <w:r>
        <w:rPr>
          <w:rFonts w:cs="Simplified Arabic"/>
          <w:sz w:val="24"/>
          <w:szCs w:val="24"/>
          <w:rtl/>
        </w:rPr>
        <w:t xml:space="preserve"> ع</w:t>
      </w:r>
      <w:r>
        <w:rPr>
          <w:rFonts w:cs="Simplified Arabic" w:hint="cs"/>
          <w:sz w:val="24"/>
          <w:szCs w:val="24"/>
          <w:rtl/>
        </w:rPr>
        <w:t>لى الحاسوب.</w:t>
      </w:r>
    </w:p>
    <w:p w:rsidR="00B4393A" w:rsidRPr="00436ADF" w:rsidRDefault="00B4393A" w:rsidP="00436ADF">
      <w:pPr>
        <w:spacing w:after="0" w:line="20" w:lineRule="atLeast"/>
        <w:jc w:val="lowKashida"/>
        <w:rPr>
          <w:rFonts w:cs="Simplified Arabic"/>
          <w:sz w:val="24"/>
          <w:szCs w:val="24"/>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5</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معالجة البيانات </w:t>
      </w:r>
    </w:p>
    <w:p w:rsidR="00971A47" w:rsidRDefault="00E91CB5" w:rsidP="00AA5E8E">
      <w:pPr>
        <w:tabs>
          <w:tab w:val="left" w:pos="-1"/>
        </w:tabs>
        <w:spacing w:after="0" w:line="20" w:lineRule="atLeast"/>
        <w:jc w:val="lowKashida"/>
        <w:rPr>
          <w:rFonts w:asciiTheme="majorBidi" w:hAnsiTheme="majorBidi" w:cstheme="majorBidi"/>
          <w:sz w:val="24"/>
          <w:szCs w:val="24"/>
          <w:rtl/>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w:t>
      </w:r>
      <w:proofErr w:type="spellStart"/>
      <w:r>
        <w:rPr>
          <w:rFonts w:cs="Simplified Arabic" w:hint="cs"/>
          <w:sz w:val="24"/>
          <w:szCs w:val="24"/>
          <w:rtl/>
        </w:rPr>
        <w:t>المسح</w:t>
      </w:r>
      <w:r w:rsidRPr="004D0DEB">
        <w:rPr>
          <w:rFonts w:cs="Simplified Arabic"/>
          <w:sz w:val="24"/>
          <w:szCs w:val="24"/>
          <w:rtl/>
        </w:rPr>
        <w:t>،</w:t>
      </w:r>
      <w:proofErr w:type="spellEnd"/>
      <w:r w:rsidRPr="004D0DEB">
        <w:rPr>
          <w:rFonts w:cs="Simplified Arabic"/>
          <w:sz w:val="24"/>
          <w:szCs w:val="24"/>
          <w:rtl/>
        </w:rPr>
        <w:t xml:space="preserve"> </w:t>
      </w:r>
      <w:r>
        <w:rPr>
          <w:rFonts w:cs="Simplified Arabic" w:hint="cs"/>
          <w:sz w:val="24"/>
          <w:szCs w:val="24"/>
          <w:rtl/>
        </w:rPr>
        <w:t xml:space="preserve">حيث تم تصميم برنامج الإدخال مزودا بشروط تدقيق الكترونية لرصد أي أخطاء وأي بيانات غير منطقية أثناء </w:t>
      </w:r>
      <w:r>
        <w:rPr>
          <w:rFonts w:cs="Simplified Arabic"/>
          <w:sz w:val="24"/>
          <w:szCs w:val="24"/>
          <w:rtl/>
        </w:rPr>
        <w:t xml:space="preserve">عملية </w:t>
      </w:r>
      <w:proofErr w:type="spellStart"/>
      <w:r>
        <w:rPr>
          <w:rFonts w:cs="Simplified Arabic"/>
          <w:sz w:val="24"/>
          <w:szCs w:val="24"/>
          <w:rtl/>
        </w:rPr>
        <w:t>الإدخال</w:t>
      </w:r>
      <w:r>
        <w:rPr>
          <w:rFonts w:cs="Simplified Arabic" w:hint="cs"/>
          <w:sz w:val="24"/>
          <w:szCs w:val="24"/>
          <w:rtl/>
        </w:rPr>
        <w:t>،</w:t>
      </w:r>
      <w:proofErr w:type="spellEnd"/>
      <w:r>
        <w:rPr>
          <w:rFonts w:cs="Simplified Arabic" w:hint="cs"/>
          <w:sz w:val="24"/>
          <w:szCs w:val="24"/>
          <w:rtl/>
        </w:rPr>
        <w:t xml:space="preserve"> قام مدير المشروع بالتحقق من منطقية البيانات في الاستمارات والاتصال بمدراء المؤسسات للتأكد من دقة البيانات التي </w:t>
      </w:r>
      <w:r w:rsidR="00AA5E8E">
        <w:rPr>
          <w:rFonts w:cs="Simplified Arabic" w:hint="cs"/>
          <w:sz w:val="24"/>
          <w:szCs w:val="24"/>
          <w:rtl/>
        </w:rPr>
        <w:t xml:space="preserve">تم </w:t>
      </w:r>
      <w:r>
        <w:rPr>
          <w:rFonts w:cs="Simplified Arabic" w:hint="cs"/>
          <w:sz w:val="24"/>
          <w:szCs w:val="24"/>
          <w:rtl/>
        </w:rPr>
        <w:t xml:space="preserve">استيفائها في </w:t>
      </w:r>
      <w:proofErr w:type="spellStart"/>
      <w:r>
        <w:rPr>
          <w:rFonts w:cs="Simplified Arabic" w:hint="cs"/>
          <w:sz w:val="24"/>
          <w:szCs w:val="24"/>
          <w:rtl/>
        </w:rPr>
        <w:t>الاستمارة،</w:t>
      </w:r>
      <w:proofErr w:type="spellEnd"/>
      <w:r>
        <w:rPr>
          <w:rFonts w:cs="Simplified Arabic" w:hint="cs"/>
          <w:sz w:val="24"/>
          <w:szCs w:val="24"/>
          <w:rtl/>
        </w:rPr>
        <w:t xml:space="preserve"> كما تمت عملية استخراج النتائج وجدولة البيانات بواسطة البرامج المتخصصة مثل </w:t>
      </w:r>
      <w:r w:rsidRPr="00F306AF">
        <w:rPr>
          <w:rFonts w:asciiTheme="majorBidi" w:hAnsiTheme="majorBidi" w:cstheme="majorBidi"/>
          <w:sz w:val="24"/>
          <w:szCs w:val="24"/>
        </w:rPr>
        <w:t>SPSS</w:t>
      </w:r>
      <w:proofErr w:type="spellStart"/>
      <w:r w:rsidRPr="00F306AF">
        <w:rPr>
          <w:rFonts w:asciiTheme="majorBidi" w:hAnsiTheme="majorBidi" w:cstheme="majorBidi"/>
          <w:sz w:val="24"/>
          <w:szCs w:val="24"/>
          <w:rtl/>
        </w:rPr>
        <w:t>،</w:t>
      </w:r>
      <w:proofErr w:type="spellEnd"/>
      <w:r w:rsidRPr="00F306AF">
        <w:rPr>
          <w:rFonts w:asciiTheme="majorBidi" w:hAnsiTheme="majorBidi" w:cstheme="majorBidi"/>
          <w:sz w:val="24"/>
          <w:szCs w:val="24"/>
          <w:rtl/>
        </w:rPr>
        <w:t xml:space="preserve"> </w:t>
      </w:r>
      <w:r w:rsidRPr="00F306AF">
        <w:rPr>
          <w:rFonts w:asciiTheme="majorBidi" w:hAnsiTheme="majorBidi" w:cstheme="majorBidi"/>
          <w:sz w:val="24"/>
          <w:szCs w:val="24"/>
        </w:rPr>
        <w:t>Excel</w:t>
      </w:r>
      <w:r w:rsidR="00285D00">
        <w:rPr>
          <w:rFonts w:asciiTheme="majorBidi" w:hAnsiTheme="majorBidi" w:cstheme="majorBidi" w:hint="cs"/>
          <w:sz w:val="24"/>
          <w:szCs w:val="24"/>
          <w:rtl/>
        </w:rPr>
        <w:t xml:space="preserve"> و</w:t>
      </w:r>
      <w:r w:rsidRPr="00F306AF">
        <w:rPr>
          <w:rFonts w:asciiTheme="majorBidi" w:hAnsiTheme="majorBidi" w:cstheme="majorBidi"/>
          <w:sz w:val="24"/>
          <w:szCs w:val="24"/>
        </w:rPr>
        <w:t>Access</w:t>
      </w:r>
      <w:proofErr w:type="spellStart"/>
      <w:r w:rsidRPr="00F306AF">
        <w:rPr>
          <w:rFonts w:asciiTheme="majorBidi" w:hAnsiTheme="majorBidi" w:cstheme="majorBidi"/>
          <w:sz w:val="24"/>
          <w:szCs w:val="24"/>
          <w:rtl/>
        </w:rPr>
        <w:t>.</w:t>
      </w:r>
      <w:proofErr w:type="spellEnd"/>
    </w:p>
    <w:p w:rsidR="009213C7" w:rsidRDefault="009213C7" w:rsidP="00AA5E8E">
      <w:pPr>
        <w:tabs>
          <w:tab w:val="left" w:pos="-1"/>
        </w:tabs>
        <w:spacing w:after="0" w:line="20" w:lineRule="atLeast"/>
        <w:jc w:val="lowKashida"/>
        <w:rPr>
          <w:rFonts w:asciiTheme="majorBidi" w:hAnsiTheme="majorBidi" w:cstheme="majorBidi"/>
          <w:sz w:val="24"/>
          <w:szCs w:val="24"/>
          <w:rtl/>
        </w:rPr>
      </w:pPr>
    </w:p>
    <w:p w:rsidR="009213C7" w:rsidRDefault="009213C7" w:rsidP="00AA5E8E">
      <w:pPr>
        <w:tabs>
          <w:tab w:val="left" w:pos="-1"/>
        </w:tabs>
        <w:spacing w:after="0" w:line="20" w:lineRule="atLeast"/>
        <w:jc w:val="lowKashida"/>
        <w:rPr>
          <w:rFonts w:asciiTheme="majorBidi" w:hAnsiTheme="majorBidi" w:cstheme="majorBidi"/>
          <w:sz w:val="24"/>
          <w:szCs w:val="24"/>
          <w:rtl/>
        </w:rPr>
      </w:pPr>
    </w:p>
    <w:p w:rsidR="00971A47" w:rsidRPr="003916EC" w:rsidRDefault="00DB433A" w:rsidP="003D512D">
      <w:pPr>
        <w:spacing w:after="0" w:line="20" w:lineRule="atLeast"/>
        <w:jc w:val="both"/>
        <w:rPr>
          <w:rFonts w:ascii="Simplified Arabic" w:hAnsi="Simplified Arabic" w:cs="Simplified Arabic"/>
          <w:b/>
          <w:bCs/>
          <w:sz w:val="24"/>
          <w:szCs w:val="24"/>
          <w:rtl/>
        </w:rPr>
      </w:pPr>
      <w:r w:rsidRPr="003916EC">
        <w:rPr>
          <w:rFonts w:ascii="Simplified Arabic" w:hAnsi="Simplified Arabic" w:cs="Simplified Arabic"/>
          <w:b/>
          <w:bCs/>
          <w:sz w:val="24"/>
          <w:szCs w:val="24"/>
          <w:rtl/>
        </w:rPr>
        <w:lastRenderedPageBreak/>
        <w:t>6</w:t>
      </w:r>
      <w:r w:rsidR="00971A47" w:rsidRPr="003916EC">
        <w:rPr>
          <w:rFonts w:ascii="Simplified Arabic" w:hAnsi="Simplified Arabic" w:cs="Simplified Arabic"/>
          <w:b/>
          <w:bCs/>
          <w:sz w:val="24"/>
          <w:szCs w:val="24"/>
          <w:rtl/>
        </w:rPr>
        <w:t xml:space="preserve">.2 دقة البيانات </w:t>
      </w:r>
    </w:p>
    <w:p w:rsidR="004C0CCF" w:rsidRPr="003916EC" w:rsidRDefault="00DB433A" w:rsidP="00593795">
      <w:pPr>
        <w:pStyle w:val="Header"/>
        <w:tabs>
          <w:tab w:val="clear" w:pos="4153"/>
          <w:tab w:val="clear" w:pos="8306"/>
        </w:tabs>
        <w:spacing w:line="20" w:lineRule="atLeast"/>
        <w:jc w:val="lowKashida"/>
        <w:rPr>
          <w:rFonts w:ascii="Simplified Arabic" w:hAnsi="Simplified Arabic" w:cs="Simplified Arabic"/>
          <w:sz w:val="24"/>
          <w:szCs w:val="24"/>
          <w:rtl/>
        </w:rPr>
      </w:pPr>
      <w:r w:rsidRPr="003916EC">
        <w:rPr>
          <w:rFonts w:ascii="Simplified Arabic" w:hAnsi="Simplified Arabic" w:cs="Simplified Arabic"/>
          <w:sz w:val="24"/>
          <w:szCs w:val="24"/>
          <w:rtl/>
        </w:rPr>
        <w:t xml:space="preserve">تم جمع بيانات مسح الاستثمار الأجنبي </w:t>
      </w:r>
      <w:r w:rsidR="00593795" w:rsidRPr="003916EC">
        <w:rPr>
          <w:rFonts w:ascii="Simplified Arabic" w:hAnsi="Simplified Arabic" w:cs="Simplified Arabic"/>
          <w:sz w:val="24"/>
          <w:szCs w:val="24"/>
          <w:rtl/>
        </w:rPr>
        <w:t>2014</w:t>
      </w:r>
      <w:r w:rsidR="00F72D4F" w:rsidRPr="003916EC">
        <w:rPr>
          <w:rFonts w:ascii="Simplified Arabic" w:hAnsi="Simplified Arabic" w:cs="Simplified Arabic"/>
          <w:sz w:val="24"/>
          <w:szCs w:val="24"/>
          <w:rtl/>
        </w:rPr>
        <w:t xml:space="preserve"> بأسلوب الحصر </w:t>
      </w:r>
      <w:proofErr w:type="spellStart"/>
      <w:r w:rsidR="00F72D4F" w:rsidRPr="003916EC">
        <w:rPr>
          <w:rFonts w:ascii="Simplified Arabic" w:hAnsi="Simplified Arabic" w:cs="Simplified Arabic"/>
          <w:sz w:val="24"/>
          <w:szCs w:val="24"/>
          <w:rtl/>
        </w:rPr>
        <w:t>الشامل</w:t>
      </w:r>
      <w:r w:rsidRPr="003916EC">
        <w:rPr>
          <w:rFonts w:ascii="Simplified Arabic" w:hAnsi="Simplified Arabic" w:cs="Simplified Arabic"/>
          <w:sz w:val="24"/>
          <w:szCs w:val="24"/>
          <w:rtl/>
        </w:rPr>
        <w:t>،</w:t>
      </w:r>
      <w:proofErr w:type="spellEnd"/>
      <w:r w:rsidRPr="003916EC">
        <w:rPr>
          <w:rFonts w:ascii="Simplified Arabic" w:hAnsi="Simplified Arabic" w:cs="Simplified Arabic"/>
          <w:sz w:val="24"/>
          <w:szCs w:val="24"/>
          <w:rtl/>
        </w:rPr>
        <w:t xml:space="preserve"> وبالتالي فهذه الأنشطة معرضة للأخطاء غير الإحصائية</w:t>
      </w:r>
      <w:r w:rsidR="004C0CCF" w:rsidRPr="003916EC">
        <w:rPr>
          <w:rFonts w:ascii="Simplified Arabic" w:hAnsi="Simplified Arabic" w:cs="Simplified Arabic"/>
          <w:sz w:val="24"/>
          <w:szCs w:val="24"/>
          <w:rtl/>
        </w:rPr>
        <w:t>.</w:t>
      </w:r>
    </w:p>
    <w:p w:rsidR="00B4393A" w:rsidRPr="003916EC" w:rsidRDefault="00B4393A" w:rsidP="00B4393A">
      <w:pPr>
        <w:tabs>
          <w:tab w:val="left" w:pos="-1"/>
        </w:tabs>
        <w:spacing w:after="0" w:line="20" w:lineRule="atLeast"/>
        <w:jc w:val="lowKashida"/>
        <w:rPr>
          <w:rFonts w:ascii="Simplified Arabic" w:hAnsi="Simplified Arabic" w:cs="Simplified Arabic"/>
          <w:sz w:val="18"/>
          <w:szCs w:val="18"/>
        </w:rPr>
      </w:pPr>
    </w:p>
    <w:p w:rsidR="004C0CCF" w:rsidRPr="003916EC" w:rsidRDefault="004C0CCF" w:rsidP="003D512D">
      <w:pPr>
        <w:pStyle w:val="Header"/>
        <w:tabs>
          <w:tab w:val="clear" w:pos="4153"/>
          <w:tab w:val="clear" w:pos="8306"/>
        </w:tabs>
        <w:spacing w:line="20" w:lineRule="atLeast"/>
        <w:jc w:val="lowKashida"/>
        <w:rPr>
          <w:rFonts w:ascii="Simplified Arabic" w:hAnsi="Simplified Arabic" w:cs="Simplified Arabic"/>
          <w:b/>
          <w:bCs/>
          <w:sz w:val="24"/>
          <w:szCs w:val="24"/>
          <w:rtl/>
        </w:rPr>
      </w:pPr>
      <w:r w:rsidRPr="003916EC">
        <w:rPr>
          <w:rFonts w:ascii="Simplified Arabic" w:hAnsi="Simplified Arabic" w:cs="Simplified Arabic"/>
          <w:b/>
          <w:bCs/>
          <w:sz w:val="24"/>
          <w:szCs w:val="24"/>
          <w:rtl/>
        </w:rPr>
        <w:t>1.6.2 الأخطاء الإحصائية</w:t>
      </w:r>
    </w:p>
    <w:p w:rsidR="003C4FB3" w:rsidRPr="003916EC" w:rsidRDefault="00623F3E" w:rsidP="00B57A2C">
      <w:pPr>
        <w:pStyle w:val="Header"/>
        <w:tabs>
          <w:tab w:val="clear" w:pos="4153"/>
          <w:tab w:val="clear" w:pos="8306"/>
        </w:tabs>
        <w:spacing w:line="20" w:lineRule="atLeast"/>
        <w:jc w:val="lowKashida"/>
        <w:rPr>
          <w:rFonts w:ascii="Simplified Arabic" w:hAnsi="Simplified Arabic" w:cs="Simplified Arabic"/>
          <w:sz w:val="24"/>
          <w:szCs w:val="24"/>
          <w:rtl/>
        </w:rPr>
      </w:pPr>
      <w:r w:rsidRPr="003916EC">
        <w:rPr>
          <w:rFonts w:ascii="Simplified Arabic" w:hAnsi="Simplified Arabic" w:cs="Simplified Arabic"/>
          <w:sz w:val="24"/>
          <w:szCs w:val="24"/>
          <w:rtl/>
        </w:rPr>
        <w:t xml:space="preserve">إن بيانات هذا المسح لا تتأثر بالأخطاء الإحصائية وذلك بسبب حصر جميع المؤسسات. </w:t>
      </w:r>
    </w:p>
    <w:p w:rsidR="00B4393A" w:rsidRPr="003916EC" w:rsidRDefault="00B4393A" w:rsidP="00B4393A">
      <w:pPr>
        <w:tabs>
          <w:tab w:val="left" w:pos="-1"/>
        </w:tabs>
        <w:spacing w:after="0" w:line="20" w:lineRule="atLeast"/>
        <w:jc w:val="lowKashida"/>
        <w:rPr>
          <w:rFonts w:ascii="Simplified Arabic" w:hAnsi="Simplified Arabic" w:cs="Simplified Arabic"/>
          <w:sz w:val="18"/>
          <w:szCs w:val="18"/>
          <w:rtl/>
        </w:rPr>
      </w:pPr>
    </w:p>
    <w:p w:rsidR="00F74DE7" w:rsidRPr="003916EC" w:rsidRDefault="00F74DE7" w:rsidP="003D512D">
      <w:pPr>
        <w:pStyle w:val="Header"/>
        <w:tabs>
          <w:tab w:val="clear" w:pos="4153"/>
          <w:tab w:val="clear" w:pos="8306"/>
        </w:tabs>
        <w:spacing w:line="20" w:lineRule="atLeast"/>
        <w:jc w:val="lowKashida"/>
        <w:rPr>
          <w:rFonts w:ascii="Simplified Arabic" w:hAnsi="Simplified Arabic" w:cs="Simplified Arabic"/>
          <w:b/>
          <w:bCs/>
          <w:sz w:val="24"/>
          <w:szCs w:val="24"/>
          <w:rtl/>
        </w:rPr>
      </w:pPr>
      <w:r w:rsidRPr="003916EC">
        <w:rPr>
          <w:rFonts w:ascii="Simplified Arabic" w:hAnsi="Simplified Arabic" w:cs="Simplified Arabic"/>
          <w:b/>
          <w:bCs/>
          <w:sz w:val="24"/>
          <w:szCs w:val="24"/>
          <w:rtl/>
        </w:rPr>
        <w:t>2.6.2 الأخطاء غير الإحصائية</w:t>
      </w:r>
    </w:p>
    <w:p w:rsidR="00F74DE7" w:rsidRPr="003916EC" w:rsidRDefault="00F74DE7" w:rsidP="003D512D">
      <w:pPr>
        <w:pStyle w:val="Header"/>
        <w:tabs>
          <w:tab w:val="clear" w:pos="4153"/>
          <w:tab w:val="clear" w:pos="8306"/>
        </w:tabs>
        <w:spacing w:line="20" w:lineRule="atLeast"/>
        <w:jc w:val="lowKashida"/>
        <w:rPr>
          <w:rFonts w:ascii="Simplified Arabic" w:hAnsi="Simplified Arabic" w:cs="Simplified Arabic"/>
          <w:sz w:val="24"/>
          <w:szCs w:val="24"/>
        </w:rPr>
      </w:pPr>
      <w:r w:rsidRPr="003916EC">
        <w:rPr>
          <w:rFonts w:ascii="Simplified Arabic" w:hAnsi="Simplified Arabic" w:cs="Simplified Arabic"/>
          <w:sz w:val="24"/>
          <w:szCs w:val="24"/>
          <w:rtl/>
        </w:rPr>
        <w:t>أما الأخطاء غير الإحصائية فهي ممكنة الحدوث في كل مراحل تنفيذ المشروع، خلال جمع البيانات أو إدخالها والتي يمكن إجمالها بما يلي:</w:t>
      </w:r>
    </w:p>
    <w:p w:rsidR="00F74DE7" w:rsidRPr="003916EC" w:rsidRDefault="00914C22" w:rsidP="00914C22">
      <w:pPr>
        <w:pStyle w:val="Header"/>
        <w:tabs>
          <w:tab w:val="clear" w:pos="4153"/>
          <w:tab w:val="clear" w:pos="8306"/>
        </w:tabs>
        <w:spacing w:line="20" w:lineRule="atLeast"/>
        <w:jc w:val="lowKashida"/>
        <w:rPr>
          <w:rFonts w:ascii="Simplified Arabic" w:hAnsi="Simplified Arabic" w:cs="Simplified Arabic"/>
          <w:b/>
          <w:bCs/>
          <w:sz w:val="24"/>
          <w:szCs w:val="24"/>
          <w:rtl/>
        </w:rPr>
      </w:pPr>
      <w:r w:rsidRPr="003916EC">
        <w:rPr>
          <w:rFonts w:ascii="Simplified Arabic" w:hAnsi="Simplified Arabic" w:cs="Simplified Arabic"/>
          <w:b/>
          <w:bCs/>
          <w:sz w:val="24"/>
          <w:szCs w:val="24"/>
          <w:rtl/>
        </w:rPr>
        <w:t xml:space="preserve">1. </w:t>
      </w:r>
      <w:r w:rsidR="00F74DE7" w:rsidRPr="003916EC">
        <w:rPr>
          <w:rFonts w:ascii="Simplified Arabic" w:hAnsi="Simplified Arabic" w:cs="Simplified Arabic"/>
          <w:b/>
          <w:bCs/>
          <w:sz w:val="24"/>
          <w:szCs w:val="24"/>
          <w:rtl/>
        </w:rPr>
        <w:t>قيم معدلات الإجابة:</w:t>
      </w:r>
    </w:p>
    <w:p w:rsidR="00F74DE7" w:rsidRPr="003916EC" w:rsidRDefault="00F74DE7" w:rsidP="003B5254">
      <w:pPr>
        <w:numPr>
          <w:ilvl w:val="0"/>
          <w:numId w:val="13"/>
        </w:numPr>
        <w:tabs>
          <w:tab w:val="clear" w:pos="720"/>
          <w:tab w:val="num" w:pos="408"/>
        </w:tabs>
        <w:spacing w:after="0" w:line="20" w:lineRule="atLeast"/>
        <w:ind w:left="0" w:right="0" w:hanging="2"/>
        <w:jc w:val="both"/>
        <w:rPr>
          <w:rFonts w:ascii="Simplified Arabic" w:hAnsi="Simplified Arabic" w:cs="Simplified Arabic"/>
          <w:sz w:val="24"/>
          <w:szCs w:val="24"/>
          <w:rtl/>
        </w:rPr>
      </w:pPr>
      <w:r w:rsidRPr="003916EC">
        <w:rPr>
          <w:rFonts w:ascii="Simplified Arabic" w:hAnsi="Simplified Arabic" w:cs="Simplified Arabic"/>
          <w:sz w:val="24"/>
          <w:szCs w:val="24"/>
          <w:rtl/>
        </w:rPr>
        <w:t xml:space="preserve">نسب حالات عدم الاستجابة بلغت </w:t>
      </w:r>
      <w:r w:rsidR="003B5254" w:rsidRPr="003916EC">
        <w:rPr>
          <w:rFonts w:ascii="Simplified Arabic" w:hAnsi="Simplified Arabic" w:cs="Simplified Arabic"/>
          <w:sz w:val="24"/>
          <w:szCs w:val="24"/>
          <w:rtl/>
        </w:rPr>
        <w:t>0</w:t>
      </w:r>
      <w:r w:rsidRPr="003916EC">
        <w:rPr>
          <w:rFonts w:ascii="Simplified Arabic" w:hAnsi="Simplified Arabic" w:cs="Simplified Arabic"/>
          <w:sz w:val="24"/>
          <w:szCs w:val="24"/>
          <w:rtl/>
        </w:rPr>
        <w:t>%</w:t>
      </w:r>
      <w:r w:rsidR="004F7841" w:rsidRPr="003916EC">
        <w:rPr>
          <w:rFonts w:ascii="Simplified Arabic" w:hAnsi="Simplified Arabic" w:cs="Simplified Arabic"/>
          <w:sz w:val="24"/>
          <w:szCs w:val="24"/>
        </w:rPr>
        <w:t>.</w:t>
      </w:r>
    </w:p>
    <w:p w:rsidR="00F74DE7" w:rsidRPr="003916EC" w:rsidRDefault="00F74DE7" w:rsidP="003B5254">
      <w:pPr>
        <w:numPr>
          <w:ilvl w:val="0"/>
          <w:numId w:val="13"/>
        </w:numPr>
        <w:tabs>
          <w:tab w:val="clear" w:pos="720"/>
          <w:tab w:val="num" w:pos="408"/>
        </w:tabs>
        <w:spacing w:after="0" w:line="20" w:lineRule="atLeast"/>
        <w:ind w:left="0" w:right="0" w:hanging="2"/>
        <w:jc w:val="both"/>
        <w:rPr>
          <w:rFonts w:ascii="Simplified Arabic" w:hAnsi="Simplified Arabic" w:cs="Simplified Arabic"/>
          <w:sz w:val="24"/>
          <w:szCs w:val="24"/>
          <w:rtl/>
        </w:rPr>
      </w:pPr>
      <w:r w:rsidRPr="003916EC">
        <w:rPr>
          <w:rFonts w:ascii="Simplified Arabic" w:hAnsi="Simplified Arabic" w:cs="Simplified Arabic"/>
          <w:sz w:val="24"/>
          <w:szCs w:val="24"/>
          <w:rtl/>
        </w:rPr>
        <w:t xml:space="preserve">نسبة الاستجابة بلغت </w:t>
      </w:r>
      <w:r w:rsidR="003B5254" w:rsidRPr="003916EC">
        <w:rPr>
          <w:rFonts w:ascii="Simplified Arabic" w:hAnsi="Simplified Arabic" w:cs="Simplified Arabic"/>
          <w:sz w:val="24"/>
          <w:szCs w:val="24"/>
          <w:rtl/>
        </w:rPr>
        <w:t>100</w:t>
      </w:r>
      <w:r w:rsidRPr="003916EC">
        <w:rPr>
          <w:rFonts w:ascii="Simplified Arabic" w:hAnsi="Simplified Arabic" w:cs="Simplified Arabic"/>
          <w:sz w:val="24"/>
          <w:szCs w:val="24"/>
          <w:rtl/>
        </w:rPr>
        <w:t>%.</w:t>
      </w:r>
    </w:p>
    <w:p w:rsidR="00F74DE7" w:rsidRPr="003916EC" w:rsidRDefault="00F74DE7" w:rsidP="004B5EF3">
      <w:pPr>
        <w:numPr>
          <w:ilvl w:val="0"/>
          <w:numId w:val="13"/>
        </w:numPr>
        <w:tabs>
          <w:tab w:val="clear" w:pos="720"/>
          <w:tab w:val="num" w:pos="408"/>
        </w:tabs>
        <w:spacing w:after="0" w:line="20" w:lineRule="atLeast"/>
        <w:ind w:left="0" w:right="0" w:hanging="2"/>
        <w:jc w:val="both"/>
        <w:rPr>
          <w:rFonts w:ascii="Simplified Arabic" w:hAnsi="Simplified Arabic" w:cs="Simplified Arabic"/>
          <w:sz w:val="24"/>
          <w:szCs w:val="24"/>
          <w:rtl/>
        </w:rPr>
      </w:pPr>
      <w:r w:rsidRPr="003916EC">
        <w:rPr>
          <w:rFonts w:ascii="Simplified Arabic" w:hAnsi="Simplified Arabic" w:cs="Simplified Arabic"/>
          <w:sz w:val="24"/>
          <w:szCs w:val="24"/>
          <w:rtl/>
        </w:rPr>
        <w:t>نسبة أخطاء زيادة الشمول بلغت</w:t>
      </w:r>
      <w:r w:rsidR="00D638F8" w:rsidRPr="003916EC">
        <w:rPr>
          <w:rFonts w:ascii="Simplified Arabic" w:hAnsi="Simplified Arabic" w:cs="Simplified Arabic"/>
          <w:sz w:val="24"/>
          <w:szCs w:val="24"/>
        </w:rPr>
        <w:t xml:space="preserve"> </w:t>
      </w:r>
      <w:r w:rsidR="004B5EF3" w:rsidRPr="003916EC">
        <w:rPr>
          <w:rFonts w:ascii="Simplified Arabic" w:hAnsi="Simplified Arabic" w:cs="Simplified Arabic"/>
          <w:sz w:val="24"/>
          <w:szCs w:val="24"/>
          <w:rtl/>
        </w:rPr>
        <w:t>0</w:t>
      </w:r>
      <w:r w:rsidRPr="003916EC">
        <w:rPr>
          <w:rFonts w:ascii="Simplified Arabic" w:hAnsi="Simplified Arabic" w:cs="Simplified Arabic"/>
          <w:sz w:val="24"/>
          <w:szCs w:val="24"/>
          <w:rtl/>
        </w:rPr>
        <w:t>%.</w:t>
      </w:r>
    </w:p>
    <w:p w:rsidR="0029437A" w:rsidRPr="003916EC" w:rsidRDefault="0029437A" w:rsidP="003D512D">
      <w:pPr>
        <w:pStyle w:val="Header"/>
        <w:tabs>
          <w:tab w:val="clear" w:pos="4153"/>
          <w:tab w:val="clear" w:pos="8306"/>
        </w:tabs>
        <w:spacing w:line="20" w:lineRule="atLeast"/>
        <w:jc w:val="lowKashida"/>
        <w:rPr>
          <w:rFonts w:ascii="Simplified Arabic" w:hAnsi="Simplified Arabic" w:cs="Simplified Arabic"/>
          <w:sz w:val="24"/>
          <w:szCs w:val="24"/>
          <w:rtl/>
        </w:rPr>
      </w:pPr>
      <w:r w:rsidRPr="003916EC">
        <w:rPr>
          <w:rFonts w:ascii="Simplified Arabic" w:hAnsi="Simplified Arabic" w:cs="Simplified Arabic"/>
          <w:sz w:val="24"/>
          <w:szCs w:val="24"/>
          <w:rtl/>
        </w:rPr>
        <w:t xml:space="preserve">يلاحظ من خلال معدلات </w:t>
      </w:r>
      <w:r w:rsidR="00E24FB3" w:rsidRPr="003916EC">
        <w:rPr>
          <w:rFonts w:ascii="Simplified Arabic" w:hAnsi="Simplified Arabic" w:cs="Simplified Arabic"/>
          <w:sz w:val="24"/>
          <w:szCs w:val="24"/>
          <w:rtl/>
        </w:rPr>
        <w:t>الإجابة</w:t>
      </w:r>
      <w:r w:rsidRPr="003916EC">
        <w:rPr>
          <w:rFonts w:ascii="Simplified Arabic" w:hAnsi="Simplified Arabic" w:cs="Simplified Arabic"/>
          <w:sz w:val="24"/>
          <w:szCs w:val="24"/>
          <w:rtl/>
        </w:rPr>
        <w:t xml:space="preserve"> </w:t>
      </w:r>
      <w:r w:rsidR="00E24FB3" w:rsidRPr="003916EC">
        <w:rPr>
          <w:rFonts w:ascii="Simplified Arabic" w:hAnsi="Simplified Arabic" w:cs="Simplified Arabic"/>
          <w:sz w:val="24"/>
          <w:szCs w:val="24"/>
          <w:rtl/>
        </w:rPr>
        <w:t>أن</w:t>
      </w:r>
      <w:r w:rsidRPr="003916EC">
        <w:rPr>
          <w:rFonts w:ascii="Simplified Arabic" w:hAnsi="Simplified Arabic" w:cs="Simplified Arabic"/>
          <w:sz w:val="24"/>
          <w:szCs w:val="24"/>
          <w:rtl/>
        </w:rPr>
        <w:t xml:space="preserve"> نسبة الاستجابة جيدة على مستوى </w:t>
      </w:r>
      <w:r w:rsidR="00A650AF" w:rsidRPr="003916EC">
        <w:rPr>
          <w:rFonts w:ascii="Simplified Arabic" w:hAnsi="Simplified Arabic" w:cs="Simplified Arabic"/>
          <w:sz w:val="24"/>
          <w:szCs w:val="24"/>
          <w:rtl/>
        </w:rPr>
        <w:t>فلسطين</w:t>
      </w:r>
      <w:r w:rsidRPr="003916EC">
        <w:rPr>
          <w:rFonts w:ascii="Simplified Arabic" w:hAnsi="Simplified Arabic" w:cs="Simplified Arabic"/>
          <w:sz w:val="24"/>
          <w:szCs w:val="24"/>
          <w:rtl/>
        </w:rPr>
        <w:t xml:space="preserve">، </w:t>
      </w:r>
      <w:r w:rsidR="0052213C" w:rsidRPr="003916EC">
        <w:rPr>
          <w:rFonts w:ascii="Simplified Arabic" w:hAnsi="Simplified Arabic" w:cs="Simplified Arabic"/>
          <w:sz w:val="24"/>
          <w:szCs w:val="24"/>
          <w:rtl/>
        </w:rPr>
        <w:t xml:space="preserve">حيث التزمت </w:t>
      </w:r>
      <w:r w:rsidR="003C0463" w:rsidRPr="003916EC">
        <w:rPr>
          <w:rFonts w:ascii="Simplified Arabic" w:hAnsi="Simplified Arabic" w:cs="Simplified Arabic"/>
          <w:sz w:val="24"/>
          <w:szCs w:val="24"/>
          <w:rtl/>
        </w:rPr>
        <w:t xml:space="preserve">جميع </w:t>
      </w:r>
      <w:r w:rsidR="0052213C" w:rsidRPr="003916EC">
        <w:rPr>
          <w:rFonts w:ascii="Simplified Arabic" w:hAnsi="Simplified Arabic" w:cs="Simplified Arabic"/>
          <w:sz w:val="24"/>
          <w:szCs w:val="24"/>
          <w:rtl/>
        </w:rPr>
        <w:t>الشركات ضمن إطار المسح بالتجاوب مع الباحثين.</w:t>
      </w:r>
    </w:p>
    <w:p w:rsidR="00B4393A" w:rsidRPr="003916EC" w:rsidRDefault="00B4393A" w:rsidP="00B4393A">
      <w:pPr>
        <w:tabs>
          <w:tab w:val="left" w:pos="-1"/>
        </w:tabs>
        <w:spacing w:after="0" w:line="20" w:lineRule="atLeast"/>
        <w:jc w:val="lowKashida"/>
        <w:rPr>
          <w:rFonts w:ascii="Simplified Arabic" w:hAnsi="Simplified Arabic" w:cs="Simplified Arabic"/>
          <w:sz w:val="18"/>
          <w:szCs w:val="18"/>
          <w:rtl/>
        </w:rPr>
      </w:pPr>
    </w:p>
    <w:p w:rsidR="0029437A" w:rsidRPr="003916EC" w:rsidRDefault="00B4393A" w:rsidP="00B4393A">
      <w:pPr>
        <w:pStyle w:val="Header"/>
        <w:tabs>
          <w:tab w:val="clear" w:pos="4153"/>
          <w:tab w:val="clear" w:pos="8306"/>
        </w:tabs>
        <w:spacing w:line="20" w:lineRule="atLeast"/>
        <w:jc w:val="lowKashida"/>
        <w:rPr>
          <w:rFonts w:ascii="Simplified Arabic" w:hAnsi="Simplified Arabic" w:cs="Simplified Arabic"/>
          <w:sz w:val="24"/>
          <w:szCs w:val="24"/>
          <w:rtl/>
        </w:rPr>
      </w:pPr>
      <w:r w:rsidRPr="003916EC">
        <w:rPr>
          <w:rFonts w:ascii="Simplified Arabic" w:hAnsi="Simplified Arabic" w:cs="Simplified Arabic"/>
          <w:b/>
          <w:bCs/>
          <w:sz w:val="24"/>
          <w:szCs w:val="24"/>
          <w:rtl/>
        </w:rPr>
        <w:t xml:space="preserve">2. </w:t>
      </w:r>
      <w:r w:rsidR="004B4373" w:rsidRPr="003916EC">
        <w:rPr>
          <w:rFonts w:ascii="Simplified Arabic" w:hAnsi="Simplified Arabic" w:cs="Simplified Arabic"/>
          <w:b/>
          <w:bCs/>
          <w:sz w:val="24"/>
          <w:szCs w:val="24"/>
          <w:rtl/>
        </w:rPr>
        <w:t xml:space="preserve">أما بخصوص </w:t>
      </w:r>
      <w:r w:rsidR="0029437A" w:rsidRPr="003916EC">
        <w:rPr>
          <w:rFonts w:ascii="Simplified Arabic" w:hAnsi="Simplified Arabic" w:cs="Simplified Arabic"/>
          <w:b/>
          <w:bCs/>
          <w:sz w:val="24"/>
          <w:szCs w:val="24"/>
          <w:rtl/>
        </w:rPr>
        <w:t>أخطاء الاستجابة (المبحوث</w:t>
      </w:r>
      <w:proofErr w:type="spellStart"/>
      <w:r w:rsidR="0029437A" w:rsidRPr="003916EC">
        <w:rPr>
          <w:rFonts w:ascii="Simplified Arabic" w:hAnsi="Simplified Arabic" w:cs="Simplified Arabic"/>
          <w:b/>
          <w:bCs/>
          <w:sz w:val="24"/>
          <w:szCs w:val="24"/>
          <w:rtl/>
        </w:rPr>
        <w:t>)،</w:t>
      </w:r>
      <w:proofErr w:type="spellEnd"/>
      <w:r w:rsidR="0029437A" w:rsidRPr="003916EC">
        <w:rPr>
          <w:rFonts w:ascii="Simplified Arabic" w:hAnsi="Simplified Arabic" w:cs="Simplified Arabic"/>
          <w:b/>
          <w:bCs/>
          <w:sz w:val="24"/>
          <w:szCs w:val="24"/>
          <w:rtl/>
        </w:rPr>
        <w:t xml:space="preserve"> وأخطاء المقابلة (الباحث</w:t>
      </w:r>
      <w:proofErr w:type="spellStart"/>
      <w:r w:rsidR="0029437A" w:rsidRPr="003916EC">
        <w:rPr>
          <w:rFonts w:ascii="Simplified Arabic" w:hAnsi="Simplified Arabic" w:cs="Simplified Arabic"/>
          <w:b/>
          <w:bCs/>
          <w:sz w:val="24"/>
          <w:szCs w:val="24"/>
          <w:rtl/>
        </w:rPr>
        <w:t>)</w:t>
      </w:r>
      <w:proofErr w:type="spellEnd"/>
      <w:r w:rsidR="0029437A" w:rsidRPr="003916EC">
        <w:rPr>
          <w:rFonts w:ascii="Simplified Arabic" w:hAnsi="Simplified Arabic" w:cs="Simplified Arabic"/>
          <w:b/>
          <w:bCs/>
          <w:sz w:val="24"/>
          <w:szCs w:val="24"/>
          <w:rtl/>
        </w:rPr>
        <w:t xml:space="preserve"> وأخطاء إدخال البيانات</w:t>
      </w:r>
      <w:r w:rsidR="00914C22" w:rsidRPr="003916EC">
        <w:rPr>
          <w:rFonts w:ascii="Simplified Arabic" w:hAnsi="Simplified Arabic" w:cs="Simplified Arabic"/>
          <w:b/>
          <w:bCs/>
          <w:sz w:val="24"/>
          <w:szCs w:val="24"/>
          <w:rtl/>
        </w:rPr>
        <w:t>:</w:t>
      </w:r>
      <w:r w:rsidR="0029437A" w:rsidRPr="003916EC">
        <w:rPr>
          <w:rFonts w:ascii="Simplified Arabic" w:hAnsi="Simplified Arabic" w:cs="Simplified Arabic"/>
          <w:b/>
          <w:bCs/>
          <w:sz w:val="24"/>
          <w:szCs w:val="24"/>
          <w:rtl/>
        </w:rPr>
        <w:t xml:space="preserve"> </w:t>
      </w:r>
      <w:r w:rsidR="004B4373" w:rsidRPr="003916EC">
        <w:rPr>
          <w:rFonts w:ascii="Simplified Arabic" w:hAnsi="Simplified Arabic" w:cs="Simplified Arabic"/>
          <w:b/>
          <w:bCs/>
          <w:sz w:val="24"/>
          <w:szCs w:val="24"/>
          <w:rtl/>
        </w:rPr>
        <w:t xml:space="preserve"> </w:t>
      </w:r>
      <w:r w:rsidR="0029437A" w:rsidRPr="003916EC">
        <w:rPr>
          <w:rFonts w:ascii="Simplified Arabic" w:hAnsi="Simplified Arabic" w:cs="Simplified Arabic"/>
          <w:b/>
          <w:bCs/>
          <w:sz w:val="24"/>
          <w:szCs w:val="24"/>
          <w:rtl/>
        </w:rPr>
        <w:t>فقد تم</w:t>
      </w:r>
      <w:r w:rsidR="0029437A" w:rsidRPr="003916EC">
        <w:rPr>
          <w:rFonts w:ascii="Simplified Arabic" w:hAnsi="Simplified Arabic" w:cs="Simplified Arabic"/>
          <w:sz w:val="24"/>
          <w:szCs w:val="24"/>
          <w:rtl/>
        </w:rPr>
        <w:t xml:space="preserve"> اتخاذ مجموعة من </w:t>
      </w:r>
      <w:r w:rsidR="00E24FB3" w:rsidRPr="003916EC">
        <w:rPr>
          <w:rFonts w:ascii="Simplified Arabic" w:hAnsi="Simplified Arabic" w:cs="Simplified Arabic"/>
          <w:sz w:val="24"/>
          <w:szCs w:val="24"/>
          <w:rtl/>
        </w:rPr>
        <w:t>الإجراءات</w:t>
      </w:r>
      <w:r w:rsidR="0029437A" w:rsidRPr="003916EC">
        <w:rPr>
          <w:rFonts w:ascii="Simplified Arabic" w:hAnsi="Simplified Arabic" w:cs="Simplified Arabic"/>
          <w:sz w:val="24"/>
          <w:szCs w:val="24"/>
          <w:rtl/>
        </w:rPr>
        <w:t xml:space="preserve"> التي من شأنها تعزيز دقة البيانات</w:t>
      </w:r>
      <w:r w:rsidR="00B105D5" w:rsidRPr="003916EC">
        <w:rPr>
          <w:rFonts w:ascii="Simplified Arabic" w:hAnsi="Simplified Arabic" w:cs="Simplified Arabic"/>
          <w:sz w:val="24"/>
          <w:szCs w:val="24"/>
          <w:rtl/>
        </w:rPr>
        <w:t xml:space="preserve"> وتفادي الأخطاء والحد من تأثيرها</w:t>
      </w:r>
      <w:r w:rsidR="0029437A" w:rsidRPr="003916EC">
        <w:rPr>
          <w:rFonts w:ascii="Simplified Arabic" w:hAnsi="Simplified Arabic" w:cs="Simplified Arabic"/>
          <w:sz w:val="24"/>
          <w:szCs w:val="24"/>
          <w:rtl/>
        </w:rPr>
        <w:t xml:space="preserve"> من خلال عملية جمع البيانات من الميدان وعملية معالجة البيانات</w:t>
      </w:r>
      <w:r w:rsidR="00B105D5" w:rsidRPr="003916EC">
        <w:rPr>
          <w:rFonts w:ascii="Simplified Arabic" w:hAnsi="Simplified Arabic" w:cs="Simplified Arabic"/>
          <w:sz w:val="24"/>
          <w:szCs w:val="24"/>
          <w:rtl/>
        </w:rPr>
        <w:t>.</w:t>
      </w:r>
    </w:p>
    <w:p w:rsidR="00E12CEC" w:rsidRPr="003916EC" w:rsidRDefault="00E12CEC" w:rsidP="003D512D">
      <w:pPr>
        <w:spacing w:after="0" w:line="20" w:lineRule="atLeast"/>
        <w:jc w:val="both"/>
        <w:rPr>
          <w:rFonts w:ascii="Simplified Arabic" w:hAnsi="Simplified Arabic" w:cs="Simplified Arabic"/>
          <w:b/>
          <w:bCs/>
          <w:sz w:val="16"/>
          <w:szCs w:val="16"/>
          <w:rtl/>
        </w:rPr>
      </w:pPr>
    </w:p>
    <w:p w:rsidR="00CC3B0F" w:rsidRPr="003916EC" w:rsidRDefault="00DB433A" w:rsidP="003D512D">
      <w:pPr>
        <w:spacing w:after="0" w:line="20" w:lineRule="atLeast"/>
        <w:jc w:val="both"/>
        <w:rPr>
          <w:rFonts w:ascii="Simplified Arabic" w:hAnsi="Simplified Arabic" w:cs="Simplified Arabic"/>
          <w:b/>
          <w:bCs/>
          <w:sz w:val="24"/>
          <w:szCs w:val="24"/>
          <w:rtl/>
        </w:rPr>
      </w:pPr>
      <w:r w:rsidRPr="003916EC">
        <w:rPr>
          <w:rFonts w:ascii="Simplified Arabic" w:hAnsi="Simplified Arabic" w:cs="Simplified Arabic"/>
          <w:b/>
          <w:bCs/>
          <w:sz w:val="24"/>
          <w:szCs w:val="24"/>
          <w:rtl/>
        </w:rPr>
        <w:t>7</w:t>
      </w:r>
      <w:r w:rsidR="00971A47" w:rsidRPr="003916EC">
        <w:rPr>
          <w:rFonts w:ascii="Simplified Arabic" w:hAnsi="Simplified Arabic" w:cs="Simplified Arabic"/>
          <w:b/>
          <w:bCs/>
          <w:sz w:val="24"/>
          <w:szCs w:val="24"/>
          <w:rtl/>
        </w:rPr>
        <w:t xml:space="preserve">.2 </w:t>
      </w:r>
      <w:r w:rsidR="003F7FB1" w:rsidRPr="003916EC">
        <w:rPr>
          <w:rFonts w:ascii="Simplified Arabic" w:hAnsi="Simplified Arabic" w:cs="Simplified Arabic"/>
          <w:b/>
          <w:bCs/>
          <w:sz w:val="24"/>
          <w:szCs w:val="24"/>
          <w:rtl/>
        </w:rPr>
        <w:t>القابلية للمقارنة</w:t>
      </w:r>
    </w:p>
    <w:p w:rsidR="000B2574" w:rsidRPr="003916EC" w:rsidRDefault="00662ED7" w:rsidP="00662ED7">
      <w:pPr>
        <w:spacing w:after="0" w:line="20" w:lineRule="atLeast"/>
        <w:jc w:val="both"/>
        <w:rPr>
          <w:rFonts w:ascii="Simplified Arabic" w:hAnsi="Simplified Arabic" w:cs="Simplified Arabic"/>
          <w:sz w:val="24"/>
          <w:szCs w:val="24"/>
          <w:rtl/>
        </w:rPr>
      </w:pPr>
      <w:r w:rsidRPr="003916EC">
        <w:rPr>
          <w:rFonts w:ascii="Simplified Arabic" w:hAnsi="Simplified Arabic" w:cs="Simplified Arabic"/>
          <w:sz w:val="24"/>
          <w:szCs w:val="24"/>
          <w:rtl/>
        </w:rPr>
        <w:t>يمكن</w:t>
      </w:r>
      <w:r w:rsidR="00275D37" w:rsidRPr="003916EC">
        <w:rPr>
          <w:rFonts w:ascii="Simplified Arabic" w:hAnsi="Simplified Arabic" w:cs="Simplified Arabic"/>
          <w:sz w:val="24"/>
          <w:szCs w:val="24"/>
          <w:rtl/>
        </w:rPr>
        <w:t xml:space="preserve"> إجراء مقارنة عبر سلسلة زمنية لبيانات المسح</w:t>
      </w:r>
      <w:r w:rsidRPr="003916EC">
        <w:rPr>
          <w:rFonts w:ascii="Simplified Arabic" w:hAnsi="Simplified Arabic" w:cs="Simplified Arabic"/>
          <w:sz w:val="24"/>
          <w:szCs w:val="24"/>
          <w:rtl/>
        </w:rPr>
        <w:t xml:space="preserve"> المتوفرة</w:t>
      </w:r>
      <w:r w:rsidR="00275D37" w:rsidRPr="003916EC">
        <w:rPr>
          <w:rFonts w:ascii="Simplified Arabic" w:hAnsi="Simplified Arabic" w:cs="Simplified Arabic"/>
          <w:sz w:val="24"/>
          <w:szCs w:val="24"/>
          <w:rtl/>
        </w:rPr>
        <w:t>،</w:t>
      </w:r>
      <w:r w:rsidR="00B8291A" w:rsidRPr="003916EC">
        <w:rPr>
          <w:rFonts w:ascii="Simplified Arabic" w:hAnsi="Simplified Arabic" w:cs="Simplified Arabic"/>
          <w:sz w:val="24"/>
          <w:szCs w:val="24"/>
          <w:rtl/>
        </w:rPr>
        <w:t xml:space="preserve"> </w:t>
      </w:r>
      <w:r w:rsidRPr="003916EC">
        <w:rPr>
          <w:rFonts w:ascii="Simplified Arabic" w:hAnsi="Simplified Arabic" w:cs="Simplified Arabic"/>
          <w:sz w:val="24"/>
          <w:szCs w:val="24"/>
          <w:rtl/>
        </w:rPr>
        <w:t xml:space="preserve">كما </w:t>
      </w:r>
      <w:r w:rsidR="000B2574" w:rsidRPr="003916EC">
        <w:rPr>
          <w:rFonts w:ascii="Simplified Arabic" w:hAnsi="Simplified Arabic" w:cs="Simplified Arabic"/>
          <w:sz w:val="24"/>
          <w:szCs w:val="24"/>
          <w:rtl/>
        </w:rPr>
        <w:t xml:space="preserve">يتيح المسح إمكانية المقارنة مع بيانات باقي دول العالم التي </w:t>
      </w:r>
      <w:r w:rsidR="00EC23C2" w:rsidRPr="003916EC">
        <w:rPr>
          <w:rFonts w:ascii="Simplified Arabic" w:hAnsi="Simplified Arabic" w:cs="Simplified Arabic"/>
          <w:sz w:val="24"/>
          <w:szCs w:val="24"/>
          <w:rtl/>
        </w:rPr>
        <w:t>تنشر إحصاءاتها وفقا</w:t>
      </w:r>
      <w:r w:rsidR="000B2574" w:rsidRPr="003916EC">
        <w:rPr>
          <w:rFonts w:ascii="Simplified Arabic" w:hAnsi="Simplified Arabic" w:cs="Simplified Arabic"/>
          <w:sz w:val="24"/>
          <w:szCs w:val="24"/>
          <w:rtl/>
        </w:rPr>
        <w:t xml:space="preserve"> </w:t>
      </w:r>
      <w:r w:rsidR="00EC23C2" w:rsidRPr="003916EC">
        <w:rPr>
          <w:rFonts w:ascii="Simplified Arabic" w:hAnsi="Simplified Arabic" w:cs="Simplified Arabic"/>
          <w:sz w:val="24"/>
          <w:szCs w:val="24"/>
          <w:rtl/>
        </w:rPr>
        <w:t>ل</w:t>
      </w:r>
      <w:r w:rsidR="000B2574" w:rsidRPr="003916EC">
        <w:rPr>
          <w:rFonts w:ascii="Simplified Arabic" w:hAnsi="Simplified Arabic" w:cs="Simplified Arabic"/>
          <w:sz w:val="24"/>
          <w:szCs w:val="24"/>
          <w:rtl/>
        </w:rPr>
        <w:t>دليل إعداد ميزان المدفوعات الطبعة الخامسة والصادر عن صندوق النقد الدولي كون المسح نفذ آخذا</w:t>
      </w:r>
      <w:r w:rsidR="00EC23C2" w:rsidRPr="003916EC">
        <w:rPr>
          <w:rFonts w:ascii="Simplified Arabic" w:hAnsi="Simplified Arabic" w:cs="Simplified Arabic"/>
          <w:sz w:val="24"/>
          <w:szCs w:val="24"/>
          <w:rtl/>
        </w:rPr>
        <w:t>ً</w:t>
      </w:r>
      <w:r w:rsidR="000B2574" w:rsidRPr="003916EC">
        <w:rPr>
          <w:rFonts w:ascii="Simplified Arabic" w:hAnsi="Simplified Arabic" w:cs="Simplified Arabic"/>
          <w:sz w:val="24"/>
          <w:szCs w:val="24"/>
          <w:rtl/>
        </w:rPr>
        <w:t xml:space="preserve"> بعين الاعتبار </w:t>
      </w:r>
      <w:r w:rsidR="00EC23C2" w:rsidRPr="003916EC">
        <w:rPr>
          <w:rFonts w:ascii="Simplified Arabic" w:hAnsi="Simplified Arabic" w:cs="Simplified Arabic"/>
          <w:sz w:val="24"/>
          <w:szCs w:val="24"/>
          <w:rtl/>
        </w:rPr>
        <w:t>توصيات ومعايير هذا الدليل.</w:t>
      </w:r>
    </w:p>
    <w:p w:rsidR="00B4393A" w:rsidRDefault="00B4393A" w:rsidP="008B006B">
      <w:pPr>
        <w:spacing w:after="0" w:line="20" w:lineRule="atLeast"/>
        <w:jc w:val="center"/>
        <w:rPr>
          <w:rFonts w:cs="Simplified Arabic"/>
          <w:b/>
          <w:bCs/>
          <w:rtl/>
        </w:rPr>
      </w:pPr>
    </w:p>
    <w:p w:rsidR="00662ED7" w:rsidRPr="00662ED7" w:rsidRDefault="00662ED7" w:rsidP="008B006B">
      <w:pPr>
        <w:spacing w:after="0" w:line="20" w:lineRule="atLeast"/>
        <w:jc w:val="center"/>
        <w:rPr>
          <w:rFonts w:cs="Simplified Arabic"/>
          <w:b/>
          <w:bCs/>
          <w:rtl/>
        </w:rPr>
      </w:pPr>
      <w:r w:rsidRPr="00662ED7">
        <w:rPr>
          <w:rFonts w:cs="Simplified Arabic" w:hint="cs"/>
          <w:b/>
          <w:bCs/>
          <w:rtl/>
        </w:rPr>
        <w:t>مقارنة المؤشرات الرئيسية للمسح حسب السنة</w:t>
      </w:r>
    </w:p>
    <w:p w:rsidR="00662ED7" w:rsidRPr="00662ED7" w:rsidRDefault="003A2789" w:rsidP="00662ED7">
      <w:pPr>
        <w:spacing w:after="0" w:line="20" w:lineRule="atLeast"/>
        <w:rPr>
          <w:rFonts w:cs="Simplified Arabic"/>
          <w:sz w:val="18"/>
          <w:szCs w:val="18"/>
          <w:rtl/>
        </w:rPr>
      </w:pPr>
      <w:r>
        <w:rPr>
          <w:rFonts w:cs="Simplified Arabic" w:hint="cs"/>
          <w:sz w:val="18"/>
          <w:szCs w:val="18"/>
          <w:rtl/>
        </w:rPr>
        <w:t>(</w:t>
      </w:r>
      <w:r w:rsidR="00662ED7" w:rsidRPr="00662ED7">
        <w:rPr>
          <w:rFonts w:cs="Simplified Arabic" w:hint="cs"/>
          <w:sz w:val="18"/>
          <w:szCs w:val="18"/>
          <w:rtl/>
        </w:rPr>
        <w:t>القيمة بالمليون دولار أمريكي</w:t>
      </w:r>
      <w:proofErr w:type="spellStart"/>
      <w:r>
        <w:rPr>
          <w:rFonts w:cs="Simplified Arabic" w:hint="cs"/>
          <w:sz w:val="18"/>
          <w:szCs w:val="18"/>
          <w:rtl/>
        </w:rPr>
        <w:t>)</w:t>
      </w:r>
      <w:proofErr w:type="spellEnd"/>
    </w:p>
    <w:tbl>
      <w:tblPr>
        <w:tblStyle w:val="TableGrid"/>
        <w:bidiVisual/>
        <w:tblW w:w="0" w:type="auto"/>
        <w:jc w:val="center"/>
        <w:tblLook w:val="04A0"/>
      </w:tblPr>
      <w:tblGrid>
        <w:gridCol w:w="2515"/>
        <w:gridCol w:w="1843"/>
        <w:gridCol w:w="1701"/>
        <w:gridCol w:w="1559"/>
        <w:gridCol w:w="1668"/>
      </w:tblGrid>
      <w:tr w:rsidR="00C50144" w:rsidRPr="00662ED7" w:rsidTr="003916EC">
        <w:trPr>
          <w:trHeight w:val="340"/>
          <w:jc w:val="center"/>
        </w:trPr>
        <w:tc>
          <w:tcPr>
            <w:tcW w:w="2515" w:type="dxa"/>
            <w:vMerge w:val="restart"/>
            <w:vAlign w:val="center"/>
          </w:tcPr>
          <w:p w:rsidR="00C50144" w:rsidRPr="00662ED7" w:rsidRDefault="00C50144" w:rsidP="00C50144">
            <w:pPr>
              <w:spacing w:line="20" w:lineRule="atLeast"/>
              <w:jc w:val="center"/>
              <w:rPr>
                <w:rFonts w:cs="Simplified Arabic"/>
                <w:b/>
                <w:bCs/>
                <w:sz w:val="18"/>
                <w:szCs w:val="18"/>
                <w:rtl/>
              </w:rPr>
            </w:pPr>
            <w:r w:rsidRPr="00662ED7">
              <w:rPr>
                <w:rFonts w:cs="Simplified Arabic" w:hint="cs"/>
                <w:b/>
                <w:bCs/>
                <w:sz w:val="18"/>
                <w:szCs w:val="18"/>
                <w:rtl/>
              </w:rPr>
              <w:t>المؤشر</w:t>
            </w:r>
          </w:p>
        </w:tc>
        <w:tc>
          <w:tcPr>
            <w:tcW w:w="6771" w:type="dxa"/>
            <w:gridSpan w:val="4"/>
          </w:tcPr>
          <w:p w:rsidR="00C50144" w:rsidRPr="00662ED7" w:rsidRDefault="00C50144" w:rsidP="00C50144">
            <w:pPr>
              <w:spacing w:line="20" w:lineRule="atLeast"/>
              <w:jc w:val="center"/>
              <w:rPr>
                <w:rFonts w:cs="Simplified Arabic"/>
                <w:b/>
                <w:bCs/>
                <w:sz w:val="18"/>
                <w:szCs w:val="18"/>
                <w:rtl/>
              </w:rPr>
            </w:pPr>
            <w:r w:rsidRPr="00662ED7">
              <w:rPr>
                <w:rFonts w:cs="Simplified Arabic" w:hint="cs"/>
                <w:b/>
                <w:bCs/>
                <w:sz w:val="18"/>
                <w:szCs w:val="18"/>
                <w:rtl/>
              </w:rPr>
              <w:t>السنة</w:t>
            </w:r>
          </w:p>
        </w:tc>
      </w:tr>
      <w:tr w:rsidR="00593795" w:rsidRPr="00662ED7" w:rsidTr="003916EC">
        <w:trPr>
          <w:trHeight w:val="340"/>
          <w:jc w:val="center"/>
        </w:trPr>
        <w:tc>
          <w:tcPr>
            <w:tcW w:w="2515" w:type="dxa"/>
            <w:vMerge/>
            <w:tcBorders>
              <w:bottom w:val="single" w:sz="4" w:space="0" w:color="auto"/>
            </w:tcBorders>
          </w:tcPr>
          <w:p w:rsidR="00593795" w:rsidRPr="00662ED7" w:rsidRDefault="00593795" w:rsidP="003D512D">
            <w:pPr>
              <w:spacing w:line="20" w:lineRule="atLeast"/>
              <w:jc w:val="both"/>
              <w:rPr>
                <w:rFonts w:cs="Simplified Arabic"/>
                <w:sz w:val="18"/>
                <w:szCs w:val="18"/>
                <w:rtl/>
              </w:rPr>
            </w:pPr>
          </w:p>
        </w:tc>
        <w:tc>
          <w:tcPr>
            <w:tcW w:w="1843" w:type="dxa"/>
            <w:tcBorders>
              <w:bottom w:val="single" w:sz="4" w:space="0" w:color="auto"/>
            </w:tcBorders>
            <w:vAlign w:val="center"/>
          </w:tcPr>
          <w:p w:rsidR="00593795" w:rsidRPr="00662ED7" w:rsidRDefault="00593795" w:rsidP="0060469E">
            <w:pPr>
              <w:spacing w:line="20" w:lineRule="atLeast"/>
              <w:jc w:val="center"/>
              <w:rPr>
                <w:rFonts w:cs="Simplified Arabic"/>
                <w:b/>
                <w:bCs/>
                <w:sz w:val="18"/>
                <w:szCs w:val="18"/>
                <w:rtl/>
              </w:rPr>
            </w:pPr>
            <w:r w:rsidRPr="00662ED7">
              <w:rPr>
                <w:rFonts w:cs="Simplified Arabic" w:hint="cs"/>
                <w:b/>
                <w:bCs/>
                <w:sz w:val="18"/>
                <w:szCs w:val="18"/>
                <w:rtl/>
              </w:rPr>
              <w:t>2011</w:t>
            </w:r>
          </w:p>
        </w:tc>
        <w:tc>
          <w:tcPr>
            <w:tcW w:w="1701" w:type="dxa"/>
            <w:tcBorders>
              <w:bottom w:val="single" w:sz="4" w:space="0" w:color="auto"/>
            </w:tcBorders>
            <w:vAlign w:val="center"/>
          </w:tcPr>
          <w:p w:rsidR="00593795" w:rsidRPr="00662ED7" w:rsidRDefault="00593795" w:rsidP="0060469E">
            <w:pPr>
              <w:spacing w:line="20" w:lineRule="atLeast"/>
              <w:jc w:val="center"/>
              <w:rPr>
                <w:rFonts w:cs="Simplified Arabic"/>
                <w:b/>
                <w:bCs/>
                <w:sz w:val="18"/>
                <w:szCs w:val="18"/>
                <w:rtl/>
              </w:rPr>
            </w:pPr>
            <w:r w:rsidRPr="00662ED7">
              <w:rPr>
                <w:rFonts w:cs="Simplified Arabic" w:hint="cs"/>
                <w:b/>
                <w:bCs/>
                <w:sz w:val="18"/>
                <w:szCs w:val="18"/>
                <w:rtl/>
              </w:rPr>
              <w:t>2012</w:t>
            </w:r>
          </w:p>
        </w:tc>
        <w:tc>
          <w:tcPr>
            <w:tcW w:w="1559" w:type="dxa"/>
            <w:tcBorders>
              <w:bottom w:val="single" w:sz="4" w:space="0" w:color="auto"/>
            </w:tcBorders>
            <w:vAlign w:val="center"/>
          </w:tcPr>
          <w:p w:rsidR="00593795" w:rsidRPr="00662ED7" w:rsidRDefault="00593795" w:rsidP="0060469E">
            <w:pPr>
              <w:spacing w:line="20" w:lineRule="atLeast"/>
              <w:jc w:val="center"/>
              <w:rPr>
                <w:rFonts w:cs="Simplified Arabic"/>
                <w:b/>
                <w:bCs/>
                <w:sz w:val="18"/>
                <w:szCs w:val="18"/>
                <w:rtl/>
              </w:rPr>
            </w:pPr>
            <w:r w:rsidRPr="00662ED7">
              <w:rPr>
                <w:rFonts w:cs="Simplified Arabic" w:hint="cs"/>
                <w:b/>
                <w:bCs/>
                <w:sz w:val="18"/>
                <w:szCs w:val="18"/>
                <w:rtl/>
              </w:rPr>
              <w:t>2013</w:t>
            </w:r>
          </w:p>
        </w:tc>
        <w:tc>
          <w:tcPr>
            <w:tcW w:w="1668" w:type="dxa"/>
            <w:tcBorders>
              <w:bottom w:val="single" w:sz="4" w:space="0" w:color="auto"/>
            </w:tcBorders>
            <w:vAlign w:val="center"/>
          </w:tcPr>
          <w:p w:rsidR="00593795" w:rsidRPr="00662ED7" w:rsidRDefault="00593795" w:rsidP="001616F3">
            <w:pPr>
              <w:spacing w:line="20" w:lineRule="atLeast"/>
              <w:jc w:val="center"/>
              <w:rPr>
                <w:rFonts w:cs="Simplified Arabic"/>
                <w:b/>
                <w:bCs/>
                <w:sz w:val="18"/>
                <w:szCs w:val="18"/>
                <w:rtl/>
              </w:rPr>
            </w:pPr>
            <w:r>
              <w:rPr>
                <w:rFonts w:cs="Simplified Arabic" w:hint="cs"/>
                <w:b/>
                <w:bCs/>
                <w:sz w:val="18"/>
                <w:szCs w:val="18"/>
                <w:rtl/>
              </w:rPr>
              <w:t>2014</w:t>
            </w:r>
          </w:p>
        </w:tc>
      </w:tr>
      <w:tr w:rsidR="00593795" w:rsidRPr="00662ED7" w:rsidTr="003916EC">
        <w:trPr>
          <w:trHeight w:val="340"/>
          <w:jc w:val="center"/>
        </w:trPr>
        <w:tc>
          <w:tcPr>
            <w:tcW w:w="2515" w:type="dxa"/>
            <w:tcBorders>
              <w:bottom w:val="nil"/>
            </w:tcBorders>
          </w:tcPr>
          <w:p w:rsidR="00593795" w:rsidRPr="00662ED7" w:rsidRDefault="00593795" w:rsidP="003D512D">
            <w:pPr>
              <w:spacing w:line="20" w:lineRule="atLeast"/>
              <w:jc w:val="both"/>
              <w:rPr>
                <w:rFonts w:cs="Simplified Arabic"/>
                <w:sz w:val="18"/>
                <w:szCs w:val="18"/>
                <w:rtl/>
              </w:rPr>
            </w:pPr>
            <w:r w:rsidRPr="00662ED7">
              <w:rPr>
                <w:rFonts w:cs="Simplified Arabic" w:hint="cs"/>
                <w:sz w:val="18"/>
                <w:szCs w:val="18"/>
                <w:rtl/>
              </w:rPr>
              <w:t>الاستثمار الأجنبي المباشر</w:t>
            </w:r>
            <w:r>
              <w:rPr>
                <w:rFonts w:cs="Simplified Arabic" w:hint="cs"/>
                <w:sz w:val="18"/>
                <w:szCs w:val="18"/>
                <w:rtl/>
              </w:rPr>
              <w:t xml:space="preserve"> في فلسطين</w:t>
            </w:r>
          </w:p>
        </w:tc>
        <w:tc>
          <w:tcPr>
            <w:tcW w:w="1843" w:type="dxa"/>
            <w:tcBorders>
              <w:bottom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1,505</w:t>
            </w:r>
          </w:p>
        </w:tc>
        <w:tc>
          <w:tcPr>
            <w:tcW w:w="1701" w:type="dxa"/>
            <w:tcBorders>
              <w:bottom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1,463</w:t>
            </w:r>
          </w:p>
        </w:tc>
        <w:tc>
          <w:tcPr>
            <w:tcW w:w="1559" w:type="dxa"/>
            <w:tcBorders>
              <w:bottom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1,558</w:t>
            </w:r>
          </w:p>
        </w:tc>
        <w:tc>
          <w:tcPr>
            <w:tcW w:w="1668" w:type="dxa"/>
            <w:tcBorders>
              <w:bottom w:val="nil"/>
            </w:tcBorders>
            <w:vAlign w:val="center"/>
          </w:tcPr>
          <w:p w:rsidR="00593795" w:rsidRPr="005E6085" w:rsidRDefault="008D2093" w:rsidP="003916EC">
            <w:pPr>
              <w:ind w:firstLine="318"/>
              <w:rPr>
                <w:rFonts w:asciiTheme="minorBidi" w:hAnsiTheme="minorBidi"/>
                <w:color w:val="000000"/>
                <w:sz w:val="18"/>
                <w:szCs w:val="18"/>
              </w:rPr>
            </w:pPr>
            <w:r>
              <w:rPr>
                <w:rFonts w:asciiTheme="minorBidi" w:hAnsiTheme="minorBidi"/>
                <w:color w:val="000000"/>
                <w:sz w:val="18"/>
                <w:szCs w:val="18"/>
              </w:rPr>
              <w:t>1,568</w:t>
            </w:r>
          </w:p>
        </w:tc>
      </w:tr>
      <w:tr w:rsidR="00593795" w:rsidRPr="00662ED7" w:rsidTr="003916EC">
        <w:trPr>
          <w:trHeight w:val="340"/>
          <w:jc w:val="center"/>
        </w:trPr>
        <w:tc>
          <w:tcPr>
            <w:tcW w:w="2515" w:type="dxa"/>
            <w:tcBorders>
              <w:top w:val="nil"/>
              <w:bottom w:val="nil"/>
            </w:tcBorders>
          </w:tcPr>
          <w:p w:rsidR="00593795" w:rsidRPr="00662ED7" w:rsidRDefault="00593795" w:rsidP="003D512D">
            <w:pPr>
              <w:spacing w:line="20" w:lineRule="atLeast"/>
              <w:jc w:val="both"/>
              <w:rPr>
                <w:rFonts w:cs="Simplified Arabic"/>
                <w:sz w:val="18"/>
                <w:szCs w:val="18"/>
                <w:rtl/>
              </w:rPr>
            </w:pPr>
            <w:r w:rsidRPr="00662ED7">
              <w:rPr>
                <w:rFonts w:cs="Simplified Arabic" w:hint="cs"/>
                <w:sz w:val="18"/>
                <w:szCs w:val="18"/>
                <w:rtl/>
              </w:rPr>
              <w:t>استثمار الحافظة</w:t>
            </w:r>
            <w:r>
              <w:rPr>
                <w:rFonts w:cs="Simplified Arabic" w:hint="cs"/>
                <w:sz w:val="18"/>
                <w:szCs w:val="18"/>
                <w:rtl/>
              </w:rPr>
              <w:t xml:space="preserve"> في فلسطين</w:t>
            </w:r>
          </w:p>
        </w:tc>
        <w:tc>
          <w:tcPr>
            <w:tcW w:w="1843" w:type="dxa"/>
            <w:tcBorders>
              <w:top w:val="nil"/>
              <w:bottom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611</w:t>
            </w:r>
          </w:p>
        </w:tc>
        <w:tc>
          <w:tcPr>
            <w:tcW w:w="1701" w:type="dxa"/>
            <w:tcBorders>
              <w:top w:val="nil"/>
              <w:bottom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676</w:t>
            </w:r>
          </w:p>
        </w:tc>
        <w:tc>
          <w:tcPr>
            <w:tcW w:w="1559" w:type="dxa"/>
            <w:tcBorders>
              <w:top w:val="nil"/>
              <w:bottom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768</w:t>
            </w:r>
          </w:p>
        </w:tc>
        <w:tc>
          <w:tcPr>
            <w:tcW w:w="1668" w:type="dxa"/>
            <w:tcBorders>
              <w:top w:val="nil"/>
              <w:bottom w:val="nil"/>
            </w:tcBorders>
            <w:vAlign w:val="center"/>
          </w:tcPr>
          <w:p w:rsidR="00593795" w:rsidRPr="005E6085" w:rsidRDefault="004D7A38" w:rsidP="003916EC">
            <w:pPr>
              <w:ind w:firstLine="318"/>
              <w:rPr>
                <w:rFonts w:asciiTheme="minorBidi" w:hAnsiTheme="minorBidi"/>
                <w:color w:val="000000"/>
                <w:sz w:val="18"/>
                <w:szCs w:val="18"/>
              </w:rPr>
            </w:pPr>
            <w:r>
              <w:rPr>
                <w:rFonts w:asciiTheme="minorBidi" w:hAnsiTheme="minorBidi" w:hint="cs"/>
                <w:color w:val="000000"/>
                <w:sz w:val="18"/>
                <w:szCs w:val="18"/>
                <w:rtl/>
              </w:rPr>
              <w:t>725</w:t>
            </w:r>
          </w:p>
        </w:tc>
      </w:tr>
      <w:tr w:rsidR="00593795" w:rsidRPr="00662ED7" w:rsidTr="003916EC">
        <w:trPr>
          <w:trHeight w:val="340"/>
          <w:jc w:val="center"/>
        </w:trPr>
        <w:tc>
          <w:tcPr>
            <w:tcW w:w="2515" w:type="dxa"/>
            <w:tcBorders>
              <w:top w:val="nil"/>
            </w:tcBorders>
          </w:tcPr>
          <w:p w:rsidR="00593795" w:rsidRPr="00662ED7" w:rsidRDefault="00593795" w:rsidP="003D512D">
            <w:pPr>
              <w:spacing w:line="20" w:lineRule="atLeast"/>
              <w:jc w:val="both"/>
              <w:rPr>
                <w:rFonts w:cs="Simplified Arabic"/>
                <w:sz w:val="18"/>
                <w:szCs w:val="18"/>
                <w:rtl/>
              </w:rPr>
            </w:pPr>
            <w:r w:rsidRPr="00662ED7">
              <w:rPr>
                <w:rFonts w:cs="Simplified Arabic" w:hint="cs"/>
                <w:sz w:val="18"/>
                <w:szCs w:val="18"/>
                <w:rtl/>
              </w:rPr>
              <w:t xml:space="preserve">الاستثمارات الأخرى </w:t>
            </w:r>
            <w:r>
              <w:rPr>
                <w:rFonts w:cs="Simplified Arabic" w:hint="cs"/>
                <w:sz w:val="18"/>
                <w:szCs w:val="18"/>
                <w:rtl/>
              </w:rPr>
              <w:t>في فلسطين</w:t>
            </w:r>
          </w:p>
        </w:tc>
        <w:tc>
          <w:tcPr>
            <w:tcW w:w="1843" w:type="dxa"/>
            <w:tcBorders>
              <w:top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456</w:t>
            </w:r>
          </w:p>
        </w:tc>
        <w:tc>
          <w:tcPr>
            <w:tcW w:w="1701" w:type="dxa"/>
            <w:tcBorders>
              <w:top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486</w:t>
            </w:r>
          </w:p>
        </w:tc>
        <w:tc>
          <w:tcPr>
            <w:tcW w:w="1559" w:type="dxa"/>
            <w:tcBorders>
              <w:top w:val="nil"/>
            </w:tcBorders>
            <w:vAlign w:val="center"/>
          </w:tcPr>
          <w:p w:rsidR="00593795" w:rsidRPr="005E6085" w:rsidRDefault="00593795" w:rsidP="003916EC">
            <w:pPr>
              <w:ind w:firstLine="318"/>
              <w:rPr>
                <w:rFonts w:asciiTheme="minorBidi" w:hAnsiTheme="minorBidi"/>
                <w:color w:val="000000"/>
                <w:sz w:val="18"/>
                <w:szCs w:val="18"/>
              </w:rPr>
            </w:pPr>
            <w:r w:rsidRPr="005E6085">
              <w:rPr>
                <w:rFonts w:asciiTheme="minorBidi" w:hAnsiTheme="minorBidi"/>
                <w:color w:val="000000"/>
                <w:sz w:val="18"/>
                <w:szCs w:val="18"/>
                <w:rtl/>
              </w:rPr>
              <w:t>612</w:t>
            </w:r>
          </w:p>
        </w:tc>
        <w:tc>
          <w:tcPr>
            <w:tcW w:w="1668" w:type="dxa"/>
            <w:tcBorders>
              <w:top w:val="nil"/>
            </w:tcBorders>
            <w:vAlign w:val="center"/>
          </w:tcPr>
          <w:p w:rsidR="00593795" w:rsidRPr="005E6085" w:rsidRDefault="00593795" w:rsidP="003916EC">
            <w:pPr>
              <w:ind w:firstLine="318"/>
              <w:rPr>
                <w:rFonts w:asciiTheme="minorBidi" w:hAnsiTheme="minorBidi"/>
                <w:color w:val="000000"/>
                <w:sz w:val="18"/>
                <w:szCs w:val="18"/>
              </w:rPr>
            </w:pPr>
            <w:r>
              <w:rPr>
                <w:rFonts w:asciiTheme="minorBidi" w:hAnsiTheme="minorBidi" w:hint="cs"/>
                <w:color w:val="000000"/>
                <w:sz w:val="18"/>
                <w:szCs w:val="18"/>
                <w:rtl/>
              </w:rPr>
              <w:t>453</w:t>
            </w:r>
          </w:p>
        </w:tc>
      </w:tr>
    </w:tbl>
    <w:p w:rsidR="00C10930" w:rsidRDefault="00C10930" w:rsidP="003D512D">
      <w:pPr>
        <w:spacing w:after="0" w:line="20" w:lineRule="atLeast"/>
        <w:jc w:val="both"/>
        <w:rPr>
          <w:rFonts w:cs="Simplified Arabic"/>
          <w:rtl/>
        </w:rPr>
      </w:pPr>
    </w:p>
    <w:p w:rsidR="009213C7" w:rsidRDefault="009213C7" w:rsidP="003D512D">
      <w:pPr>
        <w:spacing w:after="0" w:line="20" w:lineRule="atLeast"/>
        <w:jc w:val="both"/>
        <w:rPr>
          <w:rFonts w:cs="Simplified Arabic"/>
          <w:rtl/>
        </w:rPr>
      </w:pPr>
    </w:p>
    <w:p w:rsidR="009213C7" w:rsidRDefault="009213C7" w:rsidP="003D512D">
      <w:pPr>
        <w:spacing w:after="0" w:line="20" w:lineRule="atLeast"/>
        <w:jc w:val="both"/>
        <w:rPr>
          <w:rFonts w:cs="Simplified Arabic"/>
          <w:rtl/>
        </w:rPr>
      </w:pPr>
    </w:p>
    <w:p w:rsidR="009213C7" w:rsidRPr="003B0BB8" w:rsidRDefault="009213C7" w:rsidP="003D512D">
      <w:pPr>
        <w:spacing w:after="0" w:line="20" w:lineRule="atLeast"/>
        <w:jc w:val="both"/>
        <w:rPr>
          <w:rFonts w:cs="Simplified Arabic"/>
          <w:rtl/>
        </w:rPr>
      </w:pPr>
    </w:p>
    <w:p w:rsidR="00C10930" w:rsidRDefault="00C10930" w:rsidP="003D512D">
      <w:pPr>
        <w:overflowPunct w:val="0"/>
        <w:autoSpaceDE w:val="0"/>
        <w:autoSpaceDN w:val="0"/>
        <w:adjustRightInd w:val="0"/>
        <w:spacing w:after="0" w:line="20" w:lineRule="atLeast"/>
        <w:jc w:val="lowKashida"/>
        <w:rPr>
          <w:rFonts w:cs="Simplified Arabic"/>
          <w:b/>
          <w:bCs/>
          <w:sz w:val="24"/>
          <w:szCs w:val="24"/>
          <w:rtl/>
        </w:rPr>
      </w:pPr>
      <w:r w:rsidRPr="00C10930">
        <w:rPr>
          <w:rFonts w:asciiTheme="majorBidi" w:hAnsiTheme="majorBidi" w:cstheme="majorBidi" w:hint="cs"/>
          <w:b/>
          <w:bCs/>
          <w:sz w:val="24"/>
          <w:szCs w:val="24"/>
          <w:rtl/>
        </w:rPr>
        <w:lastRenderedPageBreak/>
        <w:t>8.2</w:t>
      </w:r>
      <w:r>
        <w:rPr>
          <w:rFonts w:cs="Simplified Arabic" w:hint="cs"/>
          <w:b/>
          <w:bCs/>
          <w:sz w:val="24"/>
          <w:szCs w:val="24"/>
          <w:rtl/>
        </w:rPr>
        <w:t xml:space="preserve"> إجراءات ضبط الجودة</w:t>
      </w:r>
    </w:p>
    <w:p w:rsidR="00373D6C" w:rsidRPr="00373D6C" w:rsidRDefault="00373D6C" w:rsidP="003D512D">
      <w:pPr>
        <w:overflowPunct w:val="0"/>
        <w:autoSpaceDE w:val="0"/>
        <w:autoSpaceDN w:val="0"/>
        <w:adjustRightInd w:val="0"/>
        <w:spacing w:after="0" w:line="20" w:lineRule="atLeast"/>
        <w:jc w:val="lowKashida"/>
        <w:rPr>
          <w:rFonts w:cs="Simplified Arabic"/>
          <w:b/>
          <w:bCs/>
          <w:sz w:val="10"/>
          <w:szCs w:val="10"/>
          <w:rtl/>
        </w:rPr>
      </w:pPr>
    </w:p>
    <w:p w:rsidR="00C10930" w:rsidRDefault="00C10930" w:rsidP="003D512D">
      <w:pPr>
        <w:pStyle w:val="Heading1"/>
        <w:spacing w:before="0" w:line="20" w:lineRule="atLeast"/>
        <w:rPr>
          <w:rFonts w:asciiTheme="minorHAnsi" w:eastAsiaTheme="minorHAnsi" w:hAnsiTheme="minorHAnsi" w:cs="Simplified Arabic"/>
          <w:color w:val="auto"/>
          <w:sz w:val="24"/>
          <w:szCs w:val="24"/>
          <w:rtl/>
        </w:rPr>
      </w:pPr>
      <w:r w:rsidRPr="00C10930">
        <w:rPr>
          <w:rFonts w:asciiTheme="majorBidi" w:eastAsiaTheme="minorHAnsi" w:hAnsiTheme="majorBidi" w:hint="cs"/>
          <w:color w:val="auto"/>
          <w:sz w:val="24"/>
          <w:szCs w:val="24"/>
          <w:rtl/>
        </w:rPr>
        <w:t>1.8.2</w:t>
      </w:r>
      <w:r w:rsidRPr="004D0DEB">
        <w:rPr>
          <w:rFonts w:cs="Simplified Arabic" w:hint="cs"/>
          <w:szCs w:val="24"/>
          <w:rtl/>
        </w:rPr>
        <w:t xml:space="preserve"> </w:t>
      </w:r>
      <w:r w:rsidR="00EA0AB2" w:rsidRPr="00EA0AB2">
        <w:rPr>
          <w:rFonts w:asciiTheme="minorHAnsi" w:eastAsiaTheme="minorHAnsi" w:hAnsiTheme="minorHAnsi" w:cs="Simplified Arabic" w:hint="cs"/>
          <w:color w:val="auto"/>
          <w:sz w:val="24"/>
          <w:szCs w:val="24"/>
          <w:rtl/>
        </w:rPr>
        <w:t>أثناء</w:t>
      </w:r>
      <w:r w:rsidR="00EA0AB2" w:rsidRPr="00401145">
        <w:rPr>
          <w:rFonts w:asciiTheme="minorHAnsi" w:eastAsiaTheme="minorHAnsi" w:hAnsiTheme="minorHAnsi" w:cs="Simplified Arabic" w:hint="cs"/>
          <w:color w:val="auto"/>
          <w:sz w:val="24"/>
          <w:szCs w:val="24"/>
          <w:rtl/>
        </w:rPr>
        <w:t xml:space="preserve"> </w:t>
      </w:r>
      <w:r w:rsidR="00401145" w:rsidRPr="00401145">
        <w:rPr>
          <w:rFonts w:asciiTheme="minorHAnsi" w:eastAsiaTheme="minorHAnsi" w:hAnsiTheme="minorHAnsi" w:cs="Simplified Arabic" w:hint="cs"/>
          <w:color w:val="auto"/>
          <w:sz w:val="24"/>
          <w:szCs w:val="24"/>
          <w:rtl/>
        </w:rPr>
        <w:t xml:space="preserve">مرحلة </w:t>
      </w:r>
      <w:r w:rsidRPr="00C10930">
        <w:rPr>
          <w:rFonts w:asciiTheme="minorHAnsi" w:eastAsiaTheme="minorHAnsi" w:hAnsiTheme="minorHAnsi" w:cs="Simplified Arabic" w:hint="cs"/>
          <w:color w:val="auto"/>
          <w:sz w:val="24"/>
          <w:szCs w:val="24"/>
          <w:rtl/>
        </w:rPr>
        <w:t>العمل الميداني</w:t>
      </w:r>
    </w:p>
    <w:p w:rsidR="00C10930" w:rsidRPr="004D0DEB" w:rsidRDefault="00C10930" w:rsidP="00447039">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sz w:val="24"/>
          <w:szCs w:val="24"/>
          <w:rtl/>
        </w:rPr>
        <w:t xml:space="preserve"> تمثلت هذه </w:t>
      </w:r>
      <w:r w:rsidRPr="004D0DEB">
        <w:rPr>
          <w:rFonts w:ascii="Courier New" w:hAnsi="Courier New" w:cs="Simplified Arabic" w:hint="cs"/>
          <w:sz w:val="24"/>
          <w:szCs w:val="24"/>
          <w:rtl/>
        </w:rPr>
        <w:t>الإجراءات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F1D5C">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 xml:space="preserve"> تم اختيار فريق العمل الميداني </w:t>
      </w:r>
      <w:r w:rsidR="00DF3CF8">
        <w:rPr>
          <w:rFonts w:cs="Simplified Arabic" w:hint="cs"/>
          <w:sz w:val="24"/>
          <w:szCs w:val="24"/>
          <w:rtl/>
        </w:rPr>
        <w:t xml:space="preserve">والمكون من 5 باحثين </w:t>
      </w:r>
      <w:r w:rsidRPr="004D0DEB">
        <w:rPr>
          <w:rFonts w:cs="Simplified Arabic" w:hint="cs"/>
          <w:sz w:val="24"/>
          <w:szCs w:val="24"/>
          <w:rtl/>
        </w:rPr>
        <w:t xml:space="preserve">من حملة المؤهلات ذات العلاقة بالاقتصاد، وتم تدريبهم بشكل كامل على استمارة المسح </w:t>
      </w:r>
      <w:r w:rsidR="00E85134">
        <w:rPr>
          <w:rFonts w:cs="Simplified Arabic" w:hint="cs"/>
          <w:sz w:val="24"/>
          <w:szCs w:val="24"/>
          <w:rtl/>
        </w:rPr>
        <w:t xml:space="preserve">وبشكل </w:t>
      </w:r>
      <w:r w:rsidRPr="004D0DEB">
        <w:rPr>
          <w:rFonts w:cs="Simplified Arabic" w:hint="cs"/>
          <w:sz w:val="24"/>
          <w:szCs w:val="24"/>
          <w:rtl/>
        </w:rPr>
        <w:t>نظري وعملي.</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فحص فريق العمل خلال التدريب</w:t>
      </w:r>
      <w:r w:rsidR="00084980">
        <w:rPr>
          <w:rFonts w:cs="Simplified Arabic" w:hint="cs"/>
          <w:sz w:val="24"/>
          <w:szCs w:val="24"/>
          <w:rtl/>
        </w:rPr>
        <w:t xml:space="preserve"> من خلال امتحان كتابي، ومن خلال تمثيل افتراضي لمقابلة بين باحث ومدير مؤسسة بين الباحثين أنفسهم.</w:t>
      </w:r>
    </w:p>
    <w:p w:rsidR="00C10930" w:rsidRPr="004D0DEB" w:rsidRDefault="00C10930" w:rsidP="00031EE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084980">
        <w:rPr>
          <w:rFonts w:cs="Simplified Arabic" w:hint="cs"/>
          <w:sz w:val="24"/>
          <w:szCs w:val="24"/>
          <w:rtl/>
        </w:rPr>
        <w:t>زيارتين</w:t>
      </w:r>
      <w:r w:rsidRPr="004D0DEB">
        <w:rPr>
          <w:rFonts w:cs="Simplified Arabic" w:hint="cs"/>
          <w:sz w:val="24"/>
          <w:szCs w:val="24"/>
          <w:rtl/>
        </w:rPr>
        <w:t xml:space="preserve"> </w:t>
      </w:r>
      <w:r w:rsidR="00084980">
        <w:rPr>
          <w:rFonts w:cs="Simplified Arabic" w:hint="cs"/>
          <w:sz w:val="24"/>
          <w:szCs w:val="24"/>
          <w:rtl/>
        </w:rPr>
        <w:t>ميدانيتين</w:t>
      </w:r>
      <w:r w:rsidRPr="004D0DEB">
        <w:rPr>
          <w:rFonts w:cs="Simplified Arabic" w:hint="cs"/>
          <w:sz w:val="24"/>
          <w:szCs w:val="24"/>
          <w:rtl/>
        </w:rPr>
        <w:t xml:space="preserve"> لكل </w:t>
      </w:r>
      <w:r w:rsidR="00084980">
        <w:rPr>
          <w:rFonts w:cs="Simplified Arabic" w:hint="cs"/>
          <w:sz w:val="24"/>
          <w:szCs w:val="24"/>
          <w:rtl/>
        </w:rPr>
        <w:t>باحث</w:t>
      </w:r>
      <w:r w:rsidR="001A0CAA">
        <w:rPr>
          <w:rFonts w:cs="Simplified Arabic" w:hint="cs"/>
          <w:sz w:val="24"/>
          <w:szCs w:val="24"/>
          <w:rtl/>
        </w:rPr>
        <w:t xml:space="preserve">، حيث تم مراجعة </w:t>
      </w:r>
      <w:r w:rsidR="00942303">
        <w:rPr>
          <w:rFonts w:cs="Simplified Arabic" w:hint="cs"/>
          <w:sz w:val="24"/>
          <w:szCs w:val="24"/>
          <w:rtl/>
        </w:rPr>
        <w:t>كافة</w:t>
      </w:r>
      <w:r w:rsidRPr="004D0DEB">
        <w:rPr>
          <w:rFonts w:cs="Simplified Arabic" w:hint="cs"/>
          <w:sz w:val="24"/>
          <w:szCs w:val="24"/>
          <w:rtl/>
        </w:rPr>
        <w:t xml:space="preserve"> الاستما</w:t>
      </w:r>
      <w:r w:rsidR="0072210D">
        <w:rPr>
          <w:rFonts w:cs="Simplified Arabic" w:hint="cs"/>
          <w:sz w:val="24"/>
          <w:szCs w:val="24"/>
          <w:rtl/>
        </w:rPr>
        <w:t>رات المنجزة بتاريخ الزيارة، و</w:t>
      </w:r>
      <w:r w:rsidR="00031EEF">
        <w:rPr>
          <w:rFonts w:cs="Simplified Arabic" w:hint="cs"/>
          <w:sz w:val="24"/>
          <w:szCs w:val="24"/>
          <w:rtl/>
        </w:rPr>
        <w:t>تم معالجة</w:t>
      </w:r>
      <w:r w:rsidRPr="004D0DEB">
        <w:rPr>
          <w:rFonts w:cs="Simplified Arabic" w:hint="cs"/>
          <w:sz w:val="24"/>
          <w:szCs w:val="24"/>
          <w:rtl/>
        </w:rPr>
        <w:t xml:space="preserve"> الكثير من الملاحظات خلال الزيارات الميدانية.</w:t>
      </w:r>
    </w:p>
    <w:p w:rsidR="00C10930" w:rsidRPr="004D0DEB" w:rsidRDefault="00C10930" w:rsidP="003916EC">
      <w:pPr>
        <w:numPr>
          <w:ilvl w:val="0"/>
          <w:numId w:val="17"/>
        </w:numPr>
        <w:spacing w:after="0" w:line="20" w:lineRule="atLeast"/>
        <w:ind w:left="423" w:right="0" w:hanging="443"/>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4D0DEB" w:rsidRDefault="00C10930" w:rsidP="00EF3236">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w:t>
      </w:r>
      <w:r w:rsidR="008668A8">
        <w:rPr>
          <w:rFonts w:ascii="Courier New" w:hAnsi="Courier New" w:cs="Simplified Arabic" w:hint="cs"/>
          <w:sz w:val="24"/>
          <w:szCs w:val="24"/>
          <w:rtl/>
        </w:rPr>
        <w:t xml:space="preserve">مكتب </w:t>
      </w:r>
      <w:r w:rsidR="00EF3236">
        <w:rPr>
          <w:rFonts w:ascii="Courier New" w:hAnsi="Courier New" w:cs="Simplified Arabic" w:hint="cs"/>
          <w:sz w:val="24"/>
          <w:szCs w:val="24"/>
          <w:rtl/>
        </w:rPr>
        <w:t>الفرعي</w:t>
      </w:r>
      <w:r w:rsidR="008668A8">
        <w:rPr>
          <w:rFonts w:ascii="Courier New" w:hAnsi="Courier New" w:cs="Simplified Arabic" w:hint="cs"/>
          <w:sz w:val="24"/>
          <w:szCs w:val="24"/>
          <w:rtl/>
        </w:rPr>
        <w:t xml:space="preserve"> وفحصها وإرسالها إلى</w:t>
      </w:r>
      <w:r w:rsidRPr="004D0DEB">
        <w:rPr>
          <w:rFonts w:ascii="Courier New" w:hAnsi="Courier New" w:cs="Simplified Arabic" w:hint="cs"/>
          <w:sz w:val="24"/>
          <w:szCs w:val="24"/>
          <w:rtl/>
        </w:rPr>
        <w:t xml:space="preserve"> دائرة إدخال البيانا</w:t>
      </w:r>
      <w:r w:rsidR="00B23D16">
        <w:rPr>
          <w:rFonts w:ascii="Courier New" w:hAnsi="Courier New" w:cs="Simplified Arabic" w:hint="cs"/>
          <w:sz w:val="24"/>
          <w:szCs w:val="24"/>
          <w:rtl/>
        </w:rPr>
        <w:t xml:space="preserve">ت في المكتب </w:t>
      </w:r>
      <w:r w:rsidR="00EF3236">
        <w:rPr>
          <w:rFonts w:ascii="Courier New" w:hAnsi="Courier New" w:cs="Simplified Arabic" w:hint="cs"/>
          <w:sz w:val="24"/>
          <w:szCs w:val="24"/>
          <w:rtl/>
        </w:rPr>
        <w:t>الفرعي</w:t>
      </w:r>
      <w:r w:rsidRPr="004D0DEB">
        <w:rPr>
          <w:rFonts w:ascii="Courier New" w:hAnsi="Courier New" w:cs="Simplified Arabic" w:hint="cs"/>
          <w:sz w:val="24"/>
          <w:szCs w:val="24"/>
          <w:rtl/>
        </w:rPr>
        <w:t>.</w:t>
      </w:r>
    </w:p>
    <w:p w:rsidR="00C10930" w:rsidRPr="004D0DEB" w:rsidRDefault="00C10930" w:rsidP="001F1D5C">
      <w:pPr>
        <w:numPr>
          <w:ilvl w:val="0"/>
          <w:numId w:val="17"/>
        </w:numPr>
        <w:tabs>
          <w:tab w:val="left" w:pos="251"/>
        </w:tabs>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تزويد إدارة المشروع بتقرير </w:t>
      </w:r>
      <w:r w:rsidR="000C617C">
        <w:rPr>
          <w:rFonts w:cs="Simplified Arabic" w:hint="cs"/>
          <w:sz w:val="24"/>
          <w:szCs w:val="24"/>
          <w:rtl/>
        </w:rPr>
        <w:t>أسبوعي</w:t>
      </w:r>
      <w:r w:rsidRPr="004D0DEB">
        <w:rPr>
          <w:rFonts w:cs="Simplified Arabic" w:hint="cs"/>
          <w:sz w:val="24"/>
          <w:szCs w:val="24"/>
          <w:rtl/>
        </w:rPr>
        <w:t xml:space="preserve"> حول الإنجاز ونسبة الاستجابة وعدم الاستجابة حتى يتسنى لإدارة المشروع الوقوف على سير العمل بصورة مستمرة.</w:t>
      </w:r>
    </w:p>
    <w:p w:rsidR="00C10930" w:rsidRPr="004D0DEB" w:rsidRDefault="000C617C" w:rsidP="00D02491">
      <w:pPr>
        <w:numPr>
          <w:ilvl w:val="0"/>
          <w:numId w:val="17"/>
        </w:numPr>
        <w:tabs>
          <w:tab w:val="left" w:pos="251"/>
        </w:tabs>
        <w:spacing w:after="0" w:line="20" w:lineRule="atLeast"/>
        <w:ind w:left="340" w:right="0"/>
        <w:jc w:val="lowKashida"/>
        <w:rPr>
          <w:rFonts w:cs="Simplified Arabic"/>
          <w:sz w:val="24"/>
          <w:szCs w:val="24"/>
        </w:rPr>
      </w:pPr>
      <w:r>
        <w:rPr>
          <w:rFonts w:cs="Simplified Arabic" w:hint="cs"/>
          <w:sz w:val="24"/>
          <w:szCs w:val="24"/>
          <w:rtl/>
        </w:rPr>
        <w:t>تم عقد اجتماعات</w:t>
      </w:r>
      <w:r w:rsidR="00C10930" w:rsidRPr="004D0DEB">
        <w:rPr>
          <w:rFonts w:cs="Simplified Arabic" w:hint="cs"/>
          <w:sz w:val="24"/>
          <w:szCs w:val="24"/>
          <w:rtl/>
        </w:rPr>
        <w:t xml:space="preserve"> تدريبية وتذكيري</w:t>
      </w:r>
      <w:r>
        <w:rPr>
          <w:rFonts w:cs="Simplified Arabic" w:hint="cs"/>
          <w:sz w:val="24"/>
          <w:szCs w:val="24"/>
          <w:rtl/>
        </w:rPr>
        <w:t>ة</w:t>
      </w:r>
      <w:r w:rsidR="00C10930" w:rsidRPr="004D0DEB">
        <w:rPr>
          <w:rFonts w:cs="Simplified Arabic" w:hint="cs"/>
          <w:sz w:val="24"/>
          <w:szCs w:val="24"/>
          <w:rtl/>
        </w:rPr>
        <w:t xml:space="preserve"> </w:t>
      </w:r>
      <w:r w:rsidR="005E2CC5">
        <w:rPr>
          <w:rFonts w:cs="Simplified Arabic" w:hint="cs"/>
          <w:sz w:val="24"/>
          <w:szCs w:val="24"/>
          <w:rtl/>
        </w:rPr>
        <w:t xml:space="preserve">في المكاتب </w:t>
      </w:r>
      <w:r w:rsidR="00D02491">
        <w:rPr>
          <w:rFonts w:cs="Simplified Arabic" w:hint="cs"/>
          <w:sz w:val="24"/>
          <w:szCs w:val="24"/>
          <w:rtl/>
        </w:rPr>
        <w:t>الفرعية</w:t>
      </w:r>
      <w:r w:rsidR="005E2CC5">
        <w:rPr>
          <w:rFonts w:cs="Simplified Arabic" w:hint="cs"/>
          <w:sz w:val="24"/>
          <w:szCs w:val="24"/>
          <w:rtl/>
        </w:rPr>
        <w:t xml:space="preserve"> </w:t>
      </w:r>
      <w:r>
        <w:rPr>
          <w:rFonts w:cs="Simplified Arabic" w:hint="cs"/>
          <w:sz w:val="24"/>
          <w:szCs w:val="24"/>
          <w:rtl/>
        </w:rPr>
        <w:t xml:space="preserve">للباحثين وكذلك الاتصال الهاتفي بهم دورياً </w:t>
      </w:r>
      <w:r w:rsidR="00C10930" w:rsidRPr="004D0DEB">
        <w:rPr>
          <w:rFonts w:cs="Simplified Arabic" w:hint="cs"/>
          <w:sz w:val="24"/>
          <w:szCs w:val="24"/>
          <w:rtl/>
        </w:rPr>
        <w:t>وذلك بهدف إعادة تذكير الباحثين الميدانيين</w:t>
      </w:r>
      <w:r>
        <w:rPr>
          <w:rFonts w:cs="Simplified Arabic" w:hint="cs"/>
          <w:sz w:val="24"/>
          <w:szCs w:val="24"/>
          <w:rtl/>
        </w:rPr>
        <w:t xml:space="preserve"> بالمفاهيم والبنود الرئيسية للمسح</w:t>
      </w:r>
      <w:r w:rsidR="00C10930" w:rsidRPr="004D0DEB">
        <w:rPr>
          <w:rFonts w:cs="Simplified Arabic" w:hint="cs"/>
          <w:sz w:val="24"/>
          <w:szCs w:val="24"/>
          <w:rtl/>
        </w:rPr>
        <w:t xml:space="preserve"> والإجابة على ملاحظاتهم.</w:t>
      </w:r>
    </w:p>
    <w:p w:rsidR="00C10930" w:rsidRPr="00D131F7" w:rsidRDefault="00C10930" w:rsidP="003D512D">
      <w:pPr>
        <w:pStyle w:val="Header"/>
        <w:tabs>
          <w:tab w:val="clear" w:pos="4153"/>
          <w:tab w:val="clear" w:pos="8306"/>
          <w:tab w:val="num" w:pos="251"/>
        </w:tabs>
        <w:spacing w:line="20" w:lineRule="atLeast"/>
        <w:ind w:hanging="270"/>
        <w:jc w:val="lowKashida"/>
        <w:rPr>
          <w:rFonts w:cs="Simplified Arabic"/>
          <w:sz w:val="16"/>
          <w:szCs w:val="16"/>
          <w:rtl/>
        </w:rPr>
      </w:pPr>
    </w:p>
    <w:p w:rsidR="00C10930" w:rsidRPr="004D0DEB" w:rsidRDefault="00C10930" w:rsidP="00D02491">
      <w:pPr>
        <w:spacing w:after="0" w:line="20" w:lineRule="atLeast"/>
        <w:rPr>
          <w:rFonts w:cs="Simplified Arabic"/>
          <w:b/>
          <w:bCs/>
          <w:sz w:val="24"/>
          <w:szCs w:val="24"/>
          <w:rtl/>
        </w:rPr>
      </w:pPr>
      <w:r w:rsidRPr="00C10930">
        <w:rPr>
          <w:rFonts w:asciiTheme="majorBidi" w:hAnsiTheme="majorBidi" w:cstheme="majorBidi" w:hint="cs"/>
          <w:b/>
          <w:bCs/>
          <w:sz w:val="24"/>
          <w:szCs w:val="24"/>
          <w:rtl/>
        </w:rPr>
        <w:t>2.</w:t>
      </w:r>
      <w:r w:rsidR="00084980">
        <w:rPr>
          <w:rFonts w:asciiTheme="majorBidi" w:hAnsiTheme="majorBidi" w:cstheme="majorBidi" w:hint="cs"/>
          <w:b/>
          <w:bCs/>
          <w:sz w:val="24"/>
          <w:szCs w:val="24"/>
          <w:rtl/>
        </w:rPr>
        <w:t>8</w:t>
      </w:r>
      <w:r w:rsidRPr="00C10930">
        <w:rPr>
          <w:rFonts w:asciiTheme="majorBidi" w:hAnsiTheme="majorBidi" w:cstheme="majorBidi" w:hint="cs"/>
          <w:b/>
          <w:bCs/>
          <w:sz w:val="24"/>
          <w:szCs w:val="24"/>
          <w:rtl/>
        </w:rPr>
        <w:t>.2</w:t>
      </w:r>
      <w:r w:rsidRPr="004D0DEB">
        <w:rPr>
          <w:rFonts w:cs="Simplified Arabic" w:hint="cs"/>
          <w:szCs w:val="24"/>
          <w:rtl/>
        </w:rPr>
        <w:t xml:space="preserve"> </w:t>
      </w:r>
      <w:r w:rsidR="00D02491">
        <w:rPr>
          <w:rFonts w:cs="Simplified Arabic" w:hint="cs"/>
          <w:b/>
          <w:bCs/>
          <w:sz w:val="24"/>
          <w:szCs w:val="24"/>
          <w:rtl/>
        </w:rPr>
        <w:t>أثناء مرحلة معالجة البيانات</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3916EC">
      <w:pPr>
        <w:numPr>
          <w:ilvl w:val="0"/>
          <w:numId w:val="17"/>
        </w:numPr>
        <w:spacing w:after="0" w:line="20" w:lineRule="atLeast"/>
        <w:ind w:left="423" w:right="0" w:hanging="443"/>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C10930" w:rsidRPr="004D0DEB" w:rsidRDefault="00C10930" w:rsidP="003916EC">
      <w:pPr>
        <w:numPr>
          <w:ilvl w:val="0"/>
          <w:numId w:val="17"/>
        </w:numPr>
        <w:spacing w:after="0" w:line="20" w:lineRule="atLeast"/>
        <w:ind w:left="423" w:right="0" w:hanging="443"/>
        <w:jc w:val="lowKashida"/>
        <w:rPr>
          <w:rFonts w:cs="Simplified Arabic"/>
          <w:sz w:val="24"/>
          <w:szCs w:val="24"/>
          <w:rtl/>
        </w:rPr>
      </w:pPr>
      <w:r w:rsidRPr="004D0DEB">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C10930" w:rsidRPr="004D0DEB" w:rsidRDefault="00C10930" w:rsidP="003916EC">
      <w:pPr>
        <w:numPr>
          <w:ilvl w:val="0"/>
          <w:numId w:val="17"/>
        </w:numPr>
        <w:spacing w:after="0" w:line="20" w:lineRule="atLeast"/>
        <w:ind w:left="423" w:right="0" w:hanging="443"/>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C10930" w:rsidRPr="004D0DEB" w:rsidRDefault="00C10930" w:rsidP="003916EC">
      <w:pPr>
        <w:numPr>
          <w:ilvl w:val="0"/>
          <w:numId w:val="17"/>
        </w:numPr>
        <w:spacing w:after="0" w:line="20" w:lineRule="atLeast"/>
        <w:ind w:left="423" w:right="0" w:hanging="443"/>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w:t>
      </w:r>
      <w:r w:rsidR="00E2075C">
        <w:rPr>
          <w:rFonts w:cs="Simplified Arabic" w:hint="cs"/>
          <w:sz w:val="24"/>
          <w:szCs w:val="24"/>
          <w:rtl/>
        </w:rPr>
        <w:t>بعد</w:t>
      </w:r>
      <w:r w:rsidRPr="004D0DEB">
        <w:rPr>
          <w:rFonts w:cs="Simplified Arabic" w:hint="cs"/>
          <w:sz w:val="24"/>
          <w:szCs w:val="24"/>
          <w:rtl/>
        </w:rPr>
        <w:t xml:space="preserve"> </w:t>
      </w:r>
      <w:r w:rsidRPr="004D0DEB">
        <w:rPr>
          <w:rFonts w:cs="Simplified Arabic"/>
          <w:sz w:val="24"/>
          <w:szCs w:val="24"/>
          <w:rtl/>
        </w:rPr>
        <w:t>تدريب</w:t>
      </w:r>
      <w:r w:rsidRPr="004D0DEB">
        <w:rPr>
          <w:rFonts w:cs="Simplified Arabic" w:hint="cs"/>
          <w:sz w:val="24"/>
          <w:szCs w:val="24"/>
          <w:rtl/>
        </w:rPr>
        <w:t>هم بشكل كامل قبل العمل.</w:t>
      </w:r>
    </w:p>
    <w:p w:rsidR="00C10930" w:rsidRDefault="00C10930" w:rsidP="003916EC">
      <w:pPr>
        <w:numPr>
          <w:ilvl w:val="0"/>
          <w:numId w:val="17"/>
        </w:numPr>
        <w:spacing w:after="0" w:line="20" w:lineRule="atLeast"/>
        <w:ind w:left="423" w:right="0" w:hanging="443"/>
        <w:jc w:val="lowKashida"/>
        <w:rPr>
          <w:rFonts w:cs="Simplified Arabic"/>
          <w:sz w:val="24"/>
          <w:szCs w:val="24"/>
        </w:rPr>
      </w:pPr>
      <w:r w:rsidRPr="004D0DEB">
        <w:rPr>
          <w:rFonts w:cs="Simplified Arabic" w:hint="cs"/>
          <w:sz w:val="24"/>
          <w:szCs w:val="24"/>
          <w:rtl/>
        </w:rPr>
        <w:t>استلام ملفات بال</w:t>
      </w:r>
      <w:r w:rsidR="009A3071">
        <w:rPr>
          <w:rFonts w:cs="Simplified Arabic" w:hint="cs"/>
          <w:sz w:val="24"/>
          <w:szCs w:val="24"/>
          <w:rtl/>
        </w:rPr>
        <w:t>بيانات المدخلة بشكل أسبوعي و</w:t>
      </w:r>
      <w:r w:rsidRPr="004D0DEB">
        <w:rPr>
          <w:rFonts w:cs="Simplified Arabic" w:hint="cs"/>
          <w:sz w:val="24"/>
          <w:szCs w:val="24"/>
          <w:rtl/>
        </w:rPr>
        <w:t xml:space="preserve">فحصها وتدقيقها </w:t>
      </w:r>
      <w:r w:rsidR="00E2075C">
        <w:rPr>
          <w:rFonts w:cs="Simplified Arabic" w:hint="cs"/>
          <w:sz w:val="24"/>
          <w:szCs w:val="24"/>
          <w:rtl/>
        </w:rPr>
        <w:t>و</w:t>
      </w:r>
      <w:r w:rsidRPr="004D0DEB">
        <w:rPr>
          <w:rFonts w:cs="Simplified Arabic" w:hint="cs"/>
          <w:sz w:val="24"/>
          <w:szCs w:val="24"/>
          <w:rtl/>
        </w:rPr>
        <w:t xml:space="preserve">تسليم كشوف بالملاحظات لتعمم على مراكز الإدخال في كل المناطق </w:t>
      </w:r>
      <w:r w:rsidR="009A3071">
        <w:rPr>
          <w:rFonts w:cs="Simplified Arabic" w:hint="cs"/>
          <w:sz w:val="24"/>
          <w:szCs w:val="24"/>
          <w:rtl/>
        </w:rPr>
        <w:t>و</w:t>
      </w:r>
      <w:r w:rsidRPr="004D0DEB">
        <w:rPr>
          <w:rFonts w:cs="Simplified Arabic" w:hint="cs"/>
          <w:sz w:val="24"/>
          <w:szCs w:val="24"/>
          <w:rtl/>
        </w:rPr>
        <w:t>معالجتها.</w:t>
      </w:r>
    </w:p>
    <w:p w:rsidR="00CC3B0F" w:rsidRDefault="00CC3B0F" w:rsidP="003D512D">
      <w:pPr>
        <w:spacing w:after="0" w:line="20" w:lineRule="atLeast"/>
        <w:jc w:val="both"/>
        <w:rPr>
          <w:rFonts w:cs="Simplified Arabic"/>
          <w:b/>
          <w:bCs/>
          <w:rtl/>
        </w:rPr>
      </w:pPr>
    </w:p>
    <w:p w:rsidR="009213C7" w:rsidRDefault="009213C7" w:rsidP="003D512D">
      <w:pPr>
        <w:spacing w:after="0" w:line="20" w:lineRule="atLeast"/>
        <w:jc w:val="both"/>
        <w:rPr>
          <w:rFonts w:cs="Simplified Arabic"/>
          <w:b/>
          <w:bCs/>
          <w:rtl/>
        </w:rPr>
      </w:pPr>
    </w:p>
    <w:p w:rsidR="009213C7" w:rsidRDefault="009213C7" w:rsidP="003D512D">
      <w:pPr>
        <w:spacing w:after="0" w:line="20" w:lineRule="atLeast"/>
        <w:jc w:val="both"/>
        <w:rPr>
          <w:rFonts w:cs="Simplified Arabic"/>
          <w:b/>
          <w:bCs/>
          <w:rtl/>
        </w:rPr>
      </w:pPr>
    </w:p>
    <w:p w:rsidR="009213C7" w:rsidRPr="003B0BB8" w:rsidRDefault="009213C7" w:rsidP="003D512D">
      <w:pPr>
        <w:spacing w:after="0" w:line="20" w:lineRule="atLeast"/>
        <w:jc w:val="both"/>
        <w:rPr>
          <w:rFonts w:cs="Simplified Arabic"/>
          <w:b/>
          <w:bCs/>
          <w:rtl/>
        </w:rPr>
      </w:pPr>
    </w:p>
    <w:p w:rsidR="00CC3B0F" w:rsidRDefault="00C10930"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lastRenderedPageBreak/>
        <w:t>9</w:t>
      </w:r>
      <w:r w:rsidR="00CC3B0F" w:rsidRPr="00254B9C">
        <w:rPr>
          <w:rFonts w:asciiTheme="majorBidi" w:hAnsiTheme="majorBidi" w:cstheme="majorBidi"/>
          <w:b/>
          <w:bCs/>
          <w:sz w:val="24"/>
          <w:szCs w:val="24"/>
          <w:rtl/>
        </w:rPr>
        <w:t>.</w:t>
      </w:r>
      <w:r w:rsidR="00CC3B0F">
        <w:rPr>
          <w:rFonts w:asciiTheme="majorBidi" w:hAnsiTheme="majorBidi" w:cstheme="majorBidi" w:hint="cs"/>
          <w:b/>
          <w:bCs/>
          <w:sz w:val="24"/>
          <w:szCs w:val="24"/>
          <w:rtl/>
        </w:rPr>
        <w:t>2</w:t>
      </w:r>
      <w:r w:rsidR="00CC3B0F">
        <w:rPr>
          <w:rFonts w:cs="Simplified Arabic"/>
          <w:b/>
          <w:bCs/>
          <w:sz w:val="24"/>
          <w:szCs w:val="24"/>
          <w:rtl/>
        </w:rPr>
        <w:t xml:space="preserve"> </w:t>
      </w:r>
      <w:r w:rsidR="00CC3B0F">
        <w:rPr>
          <w:rFonts w:cs="Simplified Arabic" w:hint="cs"/>
          <w:b/>
          <w:bCs/>
          <w:sz w:val="24"/>
          <w:szCs w:val="24"/>
          <w:rtl/>
        </w:rPr>
        <w:t xml:space="preserve">الملاحظات الفنية </w:t>
      </w:r>
    </w:p>
    <w:p w:rsidR="00830E27" w:rsidRDefault="00830E27" w:rsidP="005662EB">
      <w:pPr>
        <w:pStyle w:val="Header"/>
        <w:tabs>
          <w:tab w:val="clear" w:pos="4153"/>
          <w:tab w:val="clear" w:pos="8306"/>
        </w:tabs>
        <w:spacing w:line="20" w:lineRule="atLeast"/>
        <w:jc w:val="lowKashida"/>
        <w:rPr>
          <w:rFonts w:cs="Simplified Arabic"/>
          <w:color w:val="000000"/>
          <w:sz w:val="24"/>
          <w:szCs w:val="24"/>
          <w:rtl/>
        </w:rPr>
      </w:pPr>
      <w:r>
        <w:rPr>
          <w:rFonts w:cs="Simplified Arabic" w:hint="cs"/>
          <w:color w:val="000000"/>
          <w:sz w:val="24"/>
          <w:szCs w:val="24"/>
          <w:rtl/>
        </w:rPr>
        <w:t>هناك مجموعة من الملاحظات الفنية الهامة والتي يجب أخذها بعين الاعتبار عند الإطلاع على هذا التقرير، على النح</w:t>
      </w:r>
      <w:r>
        <w:rPr>
          <w:rFonts w:cs="Simplified Arabic" w:hint="eastAsia"/>
          <w:color w:val="000000"/>
          <w:sz w:val="24"/>
          <w:szCs w:val="24"/>
          <w:rtl/>
        </w:rPr>
        <w:t>و</w:t>
      </w:r>
      <w:r>
        <w:rPr>
          <w:rFonts w:cs="Simplified Arabic" w:hint="cs"/>
          <w:color w:val="000000"/>
          <w:sz w:val="24"/>
          <w:szCs w:val="24"/>
          <w:rtl/>
        </w:rPr>
        <w:t xml:space="preserve"> التالي:  </w:t>
      </w:r>
    </w:p>
    <w:p w:rsidR="00830E27" w:rsidRPr="00EF57BA" w:rsidRDefault="00830E27" w:rsidP="00420E18">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420E18" w:rsidRPr="005E7342">
        <w:rPr>
          <w:rFonts w:cs="Simplified Arabic" w:hint="cs"/>
          <w:szCs w:val="24"/>
          <w:rtl/>
        </w:rPr>
        <w:t>2014</w:t>
      </w:r>
      <w:r>
        <w:rPr>
          <w:rFonts w:cs="Simplified Arabic" w:hint="cs"/>
          <w:szCs w:val="24"/>
          <w:rtl/>
        </w:rPr>
        <w:t xml:space="preserve"> الخاص بالمؤسسات غير المالية والمالية (عدا </w:t>
      </w:r>
      <w:r w:rsidR="00071F13">
        <w:rPr>
          <w:rFonts w:cs="Simplified Arabic" w:hint="cs"/>
          <w:szCs w:val="24"/>
          <w:rtl/>
        </w:rPr>
        <w:t>المصارف</w:t>
      </w:r>
      <w:proofErr w:type="spellStart"/>
      <w:r>
        <w:rPr>
          <w:rFonts w:cs="Simplified Arabic" w:hint="cs"/>
          <w:szCs w:val="24"/>
          <w:rtl/>
        </w:rPr>
        <w:t>)</w:t>
      </w:r>
      <w:proofErr w:type="spellEnd"/>
      <w:r>
        <w:rPr>
          <w:rFonts w:cs="Simplified Arabic" w:hint="cs"/>
          <w:szCs w:val="24"/>
          <w:rtl/>
        </w:rPr>
        <w:t xml:space="preserve"> من قبل الجهاز المركزي للإحصاء الفلسطيني.</w:t>
      </w:r>
    </w:p>
    <w:p w:rsidR="00EF57BA" w:rsidRDefault="00EF57BA" w:rsidP="00EF57BA">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tl/>
        </w:rPr>
      </w:pPr>
      <w:r>
        <w:rPr>
          <w:rFonts w:cs="Simplified Arabic" w:hint="cs"/>
          <w:szCs w:val="24"/>
          <w:rtl/>
        </w:rPr>
        <w:t xml:space="preserve">يقوم الجهاز المركزي للإحصاء الفلسطيني بجمع الجزء المتعلق ببيانات الخصوم للشركات المدرجة في بورصة فلسطين من خلال البورصة، وليس من خلال إستمارة المسح. </w:t>
      </w:r>
    </w:p>
    <w:p w:rsidR="00830E27" w:rsidRDefault="00830E27" w:rsidP="00EF57BA">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EF57BA">
        <w:rPr>
          <w:rFonts w:asciiTheme="majorBidi" w:hAnsiTheme="majorBidi" w:cstheme="majorBidi" w:hint="cs"/>
          <w:szCs w:val="24"/>
          <w:rtl/>
        </w:rPr>
        <w:t>2014</w:t>
      </w:r>
      <w:r>
        <w:rPr>
          <w:rFonts w:cs="Simplified Arabic" w:hint="cs"/>
          <w:szCs w:val="24"/>
          <w:rtl/>
        </w:rPr>
        <w:t xml:space="preserve"> بالنسبة للمؤسسات المالية الجزء المتعلق </w:t>
      </w:r>
      <w:r w:rsidR="00071F13">
        <w:rPr>
          <w:rFonts w:cs="Simplified Arabic" w:hint="cs"/>
          <w:szCs w:val="24"/>
          <w:rtl/>
        </w:rPr>
        <w:t>بالمصارف</w:t>
      </w:r>
      <w:r>
        <w:rPr>
          <w:rFonts w:cs="Simplified Arabic" w:hint="cs"/>
          <w:szCs w:val="24"/>
          <w:rtl/>
        </w:rPr>
        <w:t xml:space="preserve"> فقط من قبل سلطة النقد </w:t>
      </w:r>
      <w:r w:rsidR="00F73575">
        <w:rPr>
          <w:rFonts w:cs="Simplified Arabic" w:hint="cs"/>
          <w:szCs w:val="24"/>
          <w:rtl/>
        </w:rPr>
        <w:t>الفلسطينية</w:t>
      </w:r>
      <w:r>
        <w:rPr>
          <w:rFonts w:cs="Simplified Arabic" w:hint="cs"/>
          <w:szCs w:val="24"/>
          <w:rtl/>
        </w:rPr>
        <w:t>.</w:t>
      </w:r>
    </w:p>
    <w:p w:rsidR="00971A47" w:rsidRPr="00D131F7" w:rsidRDefault="00971A47" w:rsidP="003D512D">
      <w:pPr>
        <w:spacing w:after="0" w:line="20" w:lineRule="atLeast"/>
        <w:jc w:val="both"/>
        <w:rPr>
          <w:rFonts w:cs="Simplified Arabic"/>
          <w:b/>
          <w:bCs/>
          <w:sz w:val="16"/>
          <w:szCs w:val="16"/>
          <w:rtl/>
        </w:rPr>
      </w:pPr>
    </w:p>
    <w:p w:rsidR="00830E27" w:rsidRPr="003B0BB8" w:rsidRDefault="00830E27" w:rsidP="003B0BB8">
      <w:pPr>
        <w:pStyle w:val="ListParagraph"/>
        <w:numPr>
          <w:ilvl w:val="0"/>
          <w:numId w:val="23"/>
        </w:numPr>
        <w:spacing w:after="0" w:line="20" w:lineRule="atLeast"/>
        <w:ind w:left="281" w:right="282" w:hanging="283"/>
        <w:jc w:val="both"/>
        <w:rPr>
          <w:rFonts w:cs="Simplified Arabic"/>
          <w:b/>
          <w:bCs/>
          <w:color w:val="000000"/>
          <w:sz w:val="24"/>
          <w:szCs w:val="24"/>
        </w:rPr>
      </w:pPr>
      <w:r w:rsidRPr="003B0BB8">
        <w:rPr>
          <w:rFonts w:cs="Simplified Arabic" w:hint="cs"/>
          <w:b/>
          <w:bCs/>
          <w:color w:val="000000"/>
          <w:sz w:val="24"/>
          <w:szCs w:val="24"/>
          <w:rtl/>
        </w:rPr>
        <w:t xml:space="preserve">معدلات صرف العملات </w:t>
      </w:r>
    </w:p>
    <w:p w:rsidR="005159A5" w:rsidRPr="005159A5" w:rsidRDefault="005159A5" w:rsidP="00EF57BA">
      <w:pPr>
        <w:pStyle w:val="ListParagraph"/>
        <w:spacing w:after="0" w:line="20" w:lineRule="atLeast"/>
        <w:ind w:left="0"/>
        <w:jc w:val="both"/>
        <w:rPr>
          <w:rFonts w:cs="Simplified Arabic"/>
          <w:sz w:val="24"/>
          <w:szCs w:val="24"/>
          <w:rtl/>
        </w:rPr>
      </w:pPr>
      <w:bookmarkStart w:id="0" w:name="OLE_LINK2"/>
      <w:r w:rsidRPr="005159A5">
        <w:rPr>
          <w:rFonts w:cs="Simplified Arabic" w:hint="cs"/>
          <w:sz w:val="24"/>
          <w:szCs w:val="24"/>
          <w:rtl/>
        </w:rPr>
        <w:t>تم اع</w:t>
      </w:r>
      <w:r w:rsidR="000B505C">
        <w:rPr>
          <w:rFonts w:cs="Simplified Arabic" w:hint="cs"/>
          <w:sz w:val="24"/>
          <w:szCs w:val="24"/>
          <w:rtl/>
        </w:rPr>
        <w:t>تماد معدلات صرف العملات التالية</w:t>
      </w:r>
      <w:r w:rsidRPr="005159A5">
        <w:rPr>
          <w:rFonts w:cs="Simplified Arabic" w:hint="cs"/>
          <w:sz w:val="24"/>
          <w:szCs w:val="24"/>
          <w:rtl/>
        </w:rPr>
        <w:t xml:space="preserve"> للتحويل إلى دولار أمريكي </w:t>
      </w:r>
      <w:r w:rsidR="00B73CB8">
        <w:rPr>
          <w:rFonts w:cs="Simplified Arabic" w:hint="cs"/>
          <w:sz w:val="24"/>
          <w:szCs w:val="24"/>
          <w:rtl/>
        </w:rPr>
        <w:t xml:space="preserve">لقيم الأرصدة في نهاية </w:t>
      </w:r>
      <w:r w:rsidRPr="005159A5">
        <w:rPr>
          <w:rFonts w:cs="Simplified Arabic" w:hint="cs"/>
          <w:sz w:val="24"/>
          <w:szCs w:val="24"/>
          <w:rtl/>
        </w:rPr>
        <w:t xml:space="preserve">عام الإسناد </w:t>
      </w:r>
      <w:r w:rsidR="005E2CC5">
        <w:rPr>
          <w:rFonts w:cs="Simplified Arabic" w:hint="cs"/>
          <w:sz w:val="24"/>
          <w:szCs w:val="24"/>
          <w:rtl/>
        </w:rPr>
        <w:t xml:space="preserve"> </w:t>
      </w:r>
      <w:r w:rsidRPr="005159A5">
        <w:rPr>
          <w:rFonts w:cs="Simplified Arabic" w:hint="cs"/>
          <w:sz w:val="24"/>
          <w:szCs w:val="24"/>
          <w:rtl/>
        </w:rPr>
        <w:t xml:space="preserve">الزمني </w:t>
      </w:r>
      <w:r w:rsidR="00EF57BA">
        <w:rPr>
          <w:rFonts w:asciiTheme="majorBidi" w:hAnsiTheme="majorBidi" w:cstheme="majorBidi" w:hint="cs"/>
          <w:sz w:val="24"/>
          <w:szCs w:val="24"/>
          <w:rtl/>
        </w:rPr>
        <w:t>2014</w:t>
      </w:r>
      <w:r w:rsidRPr="005159A5">
        <w:rPr>
          <w:rFonts w:cs="Simplified Arabic" w:hint="cs"/>
          <w:sz w:val="24"/>
          <w:szCs w:val="24"/>
          <w:rtl/>
        </w:rPr>
        <w:t>:</w:t>
      </w:r>
    </w:p>
    <w:p w:rsidR="00830E27" w:rsidRDefault="005662EB" w:rsidP="00EF57BA">
      <w:pPr>
        <w:spacing w:after="0" w:line="20" w:lineRule="atLeast"/>
        <w:ind w:hanging="2"/>
        <w:jc w:val="both"/>
        <w:rPr>
          <w:rFonts w:cs="Simplified Arabic"/>
          <w:sz w:val="24"/>
          <w:szCs w:val="24"/>
          <w:rtl/>
        </w:rPr>
      </w:pPr>
      <w:r>
        <w:rPr>
          <w:rFonts w:cs="Simplified Arabic" w:hint="cs"/>
          <w:sz w:val="24"/>
          <w:szCs w:val="24"/>
          <w:rtl/>
        </w:rPr>
        <w:t xml:space="preserve">دولار أمريكي </w:t>
      </w:r>
      <w:proofErr w:type="spellStart"/>
      <w:r w:rsidR="00830E27">
        <w:rPr>
          <w:rFonts w:cs="Simplified Arabic" w:hint="cs"/>
          <w:sz w:val="24"/>
          <w:szCs w:val="24"/>
          <w:rtl/>
        </w:rPr>
        <w:t>/</w:t>
      </w:r>
      <w:proofErr w:type="spellEnd"/>
      <w:r w:rsidR="00830E27">
        <w:rPr>
          <w:rFonts w:cs="Simplified Arabic" w:hint="cs"/>
          <w:sz w:val="24"/>
          <w:szCs w:val="24"/>
          <w:rtl/>
        </w:rPr>
        <w:t xml:space="preserve"> </w:t>
      </w:r>
      <w:proofErr w:type="spellStart"/>
      <w:r>
        <w:rPr>
          <w:rFonts w:cs="Simplified Arabic" w:hint="cs"/>
          <w:sz w:val="24"/>
          <w:szCs w:val="24"/>
          <w:rtl/>
        </w:rPr>
        <w:t>شيقل</w:t>
      </w:r>
      <w:proofErr w:type="spellEnd"/>
      <w:r>
        <w:rPr>
          <w:rFonts w:cs="Simplified Arabic" w:hint="cs"/>
          <w:sz w:val="24"/>
          <w:szCs w:val="24"/>
          <w:rtl/>
        </w:rPr>
        <w:t xml:space="preserve"> إسرائيلي </w:t>
      </w:r>
      <w:proofErr w:type="spellStart"/>
      <w:r w:rsidR="00830E27">
        <w:rPr>
          <w:rFonts w:cs="Simplified Arabic" w:hint="cs"/>
          <w:sz w:val="24"/>
          <w:szCs w:val="24"/>
          <w:rtl/>
        </w:rPr>
        <w:t>=</w:t>
      </w:r>
      <w:proofErr w:type="spellEnd"/>
      <w:r w:rsidR="00830E27">
        <w:rPr>
          <w:rFonts w:cs="Simplified Arabic" w:hint="cs"/>
          <w:sz w:val="24"/>
          <w:szCs w:val="24"/>
          <w:rtl/>
        </w:rPr>
        <w:t xml:space="preserve"> </w:t>
      </w:r>
      <w:r>
        <w:rPr>
          <w:rFonts w:asciiTheme="majorBidi" w:hAnsiTheme="majorBidi" w:cstheme="majorBidi" w:hint="cs"/>
          <w:sz w:val="24"/>
          <w:szCs w:val="24"/>
          <w:rtl/>
        </w:rPr>
        <w:t>3.</w:t>
      </w:r>
      <w:r w:rsidR="00EF57BA">
        <w:rPr>
          <w:rFonts w:asciiTheme="majorBidi" w:hAnsiTheme="majorBidi" w:cstheme="majorBidi" w:hint="cs"/>
          <w:sz w:val="24"/>
          <w:szCs w:val="24"/>
          <w:rtl/>
        </w:rPr>
        <w:t>57</w:t>
      </w:r>
    </w:p>
    <w:p w:rsidR="005662EB" w:rsidRDefault="005662EB" w:rsidP="005662EB">
      <w:pPr>
        <w:spacing w:after="0" w:line="20" w:lineRule="atLeast"/>
        <w:ind w:hanging="2"/>
        <w:rPr>
          <w:rFonts w:cs="Simplified Arabic"/>
          <w:sz w:val="24"/>
          <w:szCs w:val="24"/>
          <w:rtl/>
        </w:rPr>
      </w:pPr>
      <w:r>
        <w:rPr>
          <w:rFonts w:cs="Simplified Arabic" w:hint="cs"/>
          <w:sz w:val="24"/>
          <w:szCs w:val="24"/>
          <w:rtl/>
        </w:rPr>
        <w:t xml:space="preserve">دولار أمريكي/ دينار أردني = </w:t>
      </w:r>
      <w:r>
        <w:rPr>
          <w:rFonts w:asciiTheme="majorBidi" w:hAnsiTheme="majorBidi" w:cstheme="majorBidi" w:hint="cs"/>
          <w:sz w:val="24"/>
          <w:szCs w:val="24"/>
          <w:rtl/>
        </w:rPr>
        <w:t>0.7</w:t>
      </w:r>
      <w:r w:rsidR="00E17301">
        <w:rPr>
          <w:rFonts w:asciiTheme="majorBidi" w:hAnsiTheme="majorBidi" w:cstheme="majorBidi" w:hint="cs"/>
          <w:sz w:val="24"/>
          <w:szCs w:val="24"/>
          <w:rtl/>
        </w:rPr>
        <w:t>1</w:t>
      </w:r>
    </w:p>
    <w:p w:rsidR="005662EB" w:rsidRDefault="005662EB" w:rsidP="005662EB">
      <w:pPr>
        <w:spacing w:after="0" w:line="20" w:lineRule="atLeast"/>
        <w:jc w:val="both"/>
        <w:rPr>
          <w:rFonts w:cs="Simplified Arabic"/>
          <w:b/>
          <w:bCs/>
          <w:sz w:val="24"/>
          <w:szCs w:val="24"/>
          <w:rtl/>
        </w:rPr>
      </w:pPr>
    </w:p>
    <w:bookmarkEnd w:id="0"/>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322704" w:rsidRDefault="00322704" w:rsidP="003D512D">
      <w:pPr>
        <w:spacing w:after="0" w:line="20" w:lineRule="atLeast"/>
        <w:jc w:val="center"/>
        <w:rPr>
          <w:rtl/>
        </w:rPr>
      </w:pPr>
    </w:p>
    <w:p w:rsidR="00322704" w:rsidRDefault="00322704" w:rsidP="003D512D">
      <w:pPr>
        <w:spacing w:after="0" w:line="20" w:lineRule="atLeast"/>
        <w:jc w:val="center"/>
        <w:rPr>
          <w:rtl/>
        </w:rPr>
      </w:pPr>
    </w:p>
    <w:p w:rsidR="00322704" w:rsidRDefault="00322704"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9213C7" w:rsidRDefault="009213C7" w:rsidP="003D512D">
      <w:pPr>
        <w:spacing w:after="0" w:line="20" w:lineRule="atLeast"/>
        <w:rPr>
          <w:rtl/>
        </w:rPr>
      </w:pPr>
    </w:p>
    <w:p w:rsidR="009213C7" w:rsidRDefault="009213C7" w:rsidP="003D512D">
      <w:pPr>
        <w:spacing w:after="0" w:line="20" w:lineRule="atLeast"/>
        <w:rPr>
          <w:rtl/>
        </w:rPr>
      </w:pPr>
    </w:p>
    <w:p w:rsidR="009213C7" w:rsidRDefault="009213C7" w:rsidP="003D512D">
      <w:pPr>
        <w:spacing w:after="0" w:line="20" w:lineRule="atLeast"/>
        <w:rPr>
          <w:rtl/>
        </w:rPr>
      </w:pPr>
    </w:p>
    <w:p w:rsidR="009213C7" w:rsidRDefault="009213C7" w:rsidP="003D512D">
      <w:pPr>
        <w:spacing w:after="0" w:line="20" w:lineRule="atLeast"/>
        <w:rPr>
          <w:rtl/>
        </w:rPr>
      </w:pPr>
    </w:p>
    <w:p w:rsidR="009213C7" w:rsidRDefault="009213C7" w:rsidP="003D512D">
      <w:pPr>
        <w:spacing w:after="0" w:line="20" w:lineRule="atLeast"/>
        <w:rPr>
          <w:rtl/>
        </w:rPr>
      </w:pPr>
    </w:p>
    <w:p w:rsidR="009213C7" w:rsidRDefault="009213C7" w:rsidP="003D512D">
      <w:pPr>
        <w:spacing w:after="0" w:line="20" w:lineRule="atLeast"/>
        <w:rPr>
          <w:rtl/>
        </w:rPr>
      </w:pPr>
    </w:p>
    <w:p w:rsidR="00643427" w:rsidRDefault="00643427" w:rsidP="003D512D">
      <w:pPr>
        <w:spacing w:after="0" w:line="20" w:lineRule="atLeast"/>
        <w:rPr>
          <w:rtl/>
        </w:rPr>
      </w:pPr>
    </w:p>
    <w:p w:rsidR="00643427" w:rsidRDefault="00643427" w:rsidP="003D512D">
      <w:pPr>
        <w:spacing w:after="0" w:line="20" w:lineRule="atLeast"/>
        <w:rPr>
          <w:rtl/>
        </w:rPr>
      </w:pPr>
    </w:p>
    <w:p w:rsidR="00C271A1" w:rsidRDefault="00C271A1" w:rsidP="00C271A1">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Default="00C271A1" w:rsidP="00C271A1">
      <w:pPr>
        <w:spacing w:after="0" w:line="20" w:lineRule="atLeast"/>
        <w:jc w:val="lowKashida"/>
        <w:rPr>
          <w:rFonts w:cs="Simplified Arabic"/>
          <w:sz w:val="24"/>
          <w:szCs w:val="24"/>
          <w:rtl/>
        </w:rPr>
      </w:pPr>
      <w:r>
        <w:rPr>
          <w:rFonts w:cs="Simplified Arabic" w:hint="cs"/>
          <w:b/>
          <w:bCs/>
          <w:sz w:val="24"/>
          <w:szCs w:val="24"/>
          <w:rtl/>
        </w:rPr>
        <w:t>مفهوم الإقامة</w:t>
      </w:r>
      <w:r>
        <w:rPr>
          <w:rFonts w:cs="Simplified Arabic"/>
          <w:sz w:val="24"/>
          <w:szCs w:val="24"/>
          <w:rtl/>
        </w:rPr>
        <w:t xml:space="preserve">: </w:t>
      </w:r>
    </w:p>
    <w:p w:rsidR="00161743" w:rsidRDefault="00C271A1" w:rsidP="00C271A1">
      <w:pPr>
        <w:pStyle w:val="FootnoteText"/>
        <w:spacing w:line="20" w:lineRule="atLeast"/>
        <w:jc w:val="lowKashida"/>
        <w:rPr>
          <w:rFonts w:cs="Simplified Arabic"/>
          <w:sz w:val="24"/>
          <w:szCs w:val="24"/>
          <w:rtl/>
        </w:rPr>
      </w:pPr>
      <w:r>
        <w:rPr>
          <w:rFonts w:cs="Simplified Arabic" w:hint="eastAsia"/>
          <w:sz w:val="24"/>
          <w:szCs w:val="24"/>
          <w:rtl/>
        </w:rPr>
        <w:t>تعرف</w:t>
      </w:r>
      <w:r>
        <w:rPr>
          <w:rFonts w:cs="Simplified Arabic"/>
          <w:sz w:val="24"/>
          <w:szCs w:val="24"/>
          <w:rtl/>
        </w:rPr>
        <w:t xml:space="preserve"> </w:t>
      </w:r>
      <w:r>
        <w:rPr>
          <w:rFonts w:cs="Simplified Arabic" w:hint="eastAsia"/>
          <w:sz w:val="24"/>
          <w:szCs w:val="24"/>
          <w:rtl/>
        </w:rPr>
        <w:t>الإقامة</w:t>
      </w:r>
      <w:r>
        <w:rPr>
          <w:rFonts w:cs="Simplified Arabic"/>
          <w:sz w:val="24"/>
          <w:szCs w:val="24"/>
          <w:rtl/>
        </w:rPr>
        <w:t xml:space="preserve"> من منظور اقتصادي لا قانوني، والمعيار الأساسي لتحديد الإقامة لكيان </w:t>
      </w:r>
      <w:r>
        <w:rPr>
          <w:rFonts w:cs="Simplified Arabic" w:hint="eastAsia"/>
          <w:sz w:val="24"/>
          <w:szCs w:val="24"/>
          <w:rtl/>
        </w:rPr>
        <w:t>ما،</w:t>
      </w:r>
      <w:r>
        <w:rPr>
          <w:rFonts w:cs="Simplified Arabic"/>
          <w:sz w:val="24"/>
          <w:szCs w:val="24"/>
          <w:rtl/>
        </w:rPr>
        <w:t xml:space="preserve"> </w:t>
      </w:r>
      <w:r>
        <w:rPr>
          <w:rFonts w:cs="Simplified Arabic" w:hint="eastAsia"/>
          <w:sz w:val="24"/>
          <w:szCs w:val="24"/>
          <w:rtl/>
        </w:rPr>
        <w:t>هو</w:t>
      </w:r>
      <w:r>
        <w:rPr>
          <w:rFonts w:cs="Simplified Arabic"/>
          <w:sz w:val="24"/>
          <w:szCs w:val="24"/>
          <w:rtl/>
        </w:rPr>
        <w:t xml:space="preserve"> مركز المصلحة </w:t>
      </w:r>
      <w:r>
        <w:rPr>
          <w:rFonts w:cs="Simplified Arabic" w:hint="cs"/>
          <w:sz w:val="24"/>
          <w:szCs w:val="24"/>
          <w:rtl/>
        </w:rPr>
        <w:t>الاقتصادية</w:t>
      </w:r>
      <w:r>
        <w:rPr>
          <w:rFonts w:cs="Simplified Arabic"/>
          <w:sz w:val="24"/>
          <w:szCs w:val="24"/>
          <w:rtl/>
        </w:rPr>
        <w:t xml:space="preserve"> والذي يعرف بأنه وجود محل سكني أو موقع إنتاجي أو </w:t>
      </w:r>
      <w:r>
        <w:rPr>
          <w:rFonts w:cs="Simplified Arabic" w:hint="eastAsia"/>
          <w:sz w:val="24"/>
          <w:szCs w:val="24"/>
          <w:rtl/>
        </w:rPr>
        <w:t>مواقع</w:t>
      </w:r>
      <w:r>
        <w:rPr>
          <w:rFonts w:cs="Simplified Arabic"/>
          <w:sz w:val="24"/>
          <w:szCs w:val="24"/>
          <w:rtl/>
        </w:rPr>
        <w:t xml:space="preserve"> أخرى </w:t>
      </w:r>
      <w:r>
        <w:rPr>
          <w:rFonts w:cs="Simplified Arabic" w:hint="eastAsia"/>
          <w:sz w:val="24"/>
          <w:szCs w:val="24"/>
          <w:rtl/>
        </w:rPr>
        <w:t>داخل</w:t>
      </w:r>
      <w:r>
        <w:rPr>
          <w:rFonts w:cs="Simplified Arabic"/>
          <w:sz w:val="24"/>
          <w:szCs w:val="24"/>
          <w:rtl/>
        </w:rPr>
        <w:t xml:space="preserve"> الإقليم </w:t>
      </w:r>
      <w:r>
        <w:rPr>
          <w:rFonts w:cs="Simplified Arabic" w:hint="cs"/>
          <w:sz w:val="24"/>
          <w:szCs w:val="24"/>
          <w:rtl/>
        </w:rPr>
        <w:t>الاقتصادي</w:t>
      </w:r>
      <w:r>
        <w:rPr>
          <w:rFonts w:cs="Simplified Arabic"/>
          <w:sz w:val="24"/>
          <w:szCs w:val="24"/>
          <w:rtl/>
        </w:rPr>
        <w:t xml:space="preserve">  </w:t>
      </w:r>
      <w:r>
        <w:rPr>
          <w:rFonts w:cs="Simplified Arabic" w:hint="eastAsia"/>
          <w:sz w:val="24"/>
          <w:szCs w:val="24"/>
          <w:rtl/>
        </w:rPr>
        <w:t>لبلد</w:t>
      </w:r>
      <w:r>
        <w:rPr>
          <w:rFonts w:cs="Simplified Arabic"/>
          <w:sz w:val="24"/>
          <w:szCs w:val="24"/>
          <w:rtl/>
        </w:rPr>
        <w:t xml:space="preserve"> ما تقوم فيه أو منه بمباشرة أنشطة ومعاملات اقتصادية على نطاق </w:t>
      </w:r>
      <w:r>
        <w:rPr>
          <w:rFonts w:cs="Simplified Arabic" w:hint="eastAsia"/>
          <w:sz w:val="24"/>
          <w:szCs w:val="24"/>
          <w:rtl/>
        </w:rPr>
        <w:t>واسع</w:t>
      </w:r>
      <w:r>
        <w:rPr>
          <w:rFonts w:cs="Simplified Arabic"/>
          <w:sz w:val="24"/>
          <w:szCs w:val="24"/>
          <w:rtl/>
        </w:rPr>
        <w:t xml:space="preserve"> بقصد الاستمرار فيها لأجل غير مسمى أو لمدة محددة أو غير محددة</w:t>
      </w:r>
      <w:r>
        <w:rPr>
          <w:rFonts w:cs="Simplified Arabic" w:hint="cs"/>
          <w:sz w:val="24"/>
          <w:szCs w:val="24"/>
          <w:rtl/>
        </w:rPr>
        <w:t>،</w:t>
      </w:r>
      <w:r>
        <w:rPr>
          <w:rFonts w:cs="Simplified Arabic"/>
          <w:sz w:val="24"/>
          <w:szCs w:val="24"/>
          <w:rtl/>
        </w:rPr>
        <w:t xml:space="preserve"> ولكنها عادةً </w:t>
      </w:r>
      <w:r>
        <w:rPr>
          <w:rFonts w:cs="Simplified Arabic" w:hint="eastAsia"/>
          <w:sz w:val="24"/>
          <w:szCs w:val="24"/>
          <w:rtl/>
        </w:rPr>
        <w:t>ما</w:t>
      </w:r>
      <w:r>
        <w:rPr>
          <w:rFonts w:cs="Simplified Arabic"/>
          <w:sz w:val="24"/>
          <w:szCs w:val="24"/>
          <w:rtl/>
        </w:rPr>
        <w:t xml:space="preserve"> تكون طويلة.</w:t>
      </w:r>
      <w:r>
        <w:rPr>
          <w:rFonts w:cs="Simplified Arabic" w:hint="cs"/>
          <w:sz w:val="24"/>
          <w:szCs w:val="24"/>
          <w:rtl/>
        </w:rPr>
        <w:t xml:space="preserve">  </w:t>
      </w:r>
      <w:r>
        <w:rPr>
          <w:rFonts w:cs="Simplified Arabic" w:hint="eastAsia"/>
          <w:sz w:val="24"/>
          <w:szCs w:val="24"/>
          <w:rtl/>
        </w:rPr>
        <w:t>ومن</w:t>
      </w:r>
      <w:r>
        <w:rPr>
          <w:rFonts w:cs="Simplified Arabic"/>
          <w:sz w:val="24"/>
          <w:szCs w:val="24"/>
          <w:rtl/>
        </w:rPr>
        <w:t xml:space="preserve"> الناحية العملية، يعتبر الأفراد مقيمين إذا ما مكثوا في بلد ما لمدة سنة </w:t>
      </w:r>
      <w:r>
        <w:rPr>
          <w:rFonts w:cs="Simplified Arabic" w:hint="eastAsia"/>
          <w:sz w:val="24"/>
          <w:szCs w:val="24"/>
          <w:rtl/>
        </w:rPr>
        <w:t>واحدة</w:t>
      </w:r>
      <w:r>
        <w:rPr>
          <w:rFonts w:cs="Simplified Arabic"/>
          <w:sz w:val="24"/>
          <w:szCs w:val="24"/>
          <w:rtl/>
        </w:rPr>
        <w:t xml:space="preserve"> على الأقل</w:t>
      </w:r>
      <w:r>
        <w:rPr>
          <w:rFonts w:cs="Simplified Arabic" w:hint="cs"/>
          <w:sz w:val="24"/>
          <w:szCs w:val="24"/>
          <w:rtl/>
        </w:rPr>
        <w:t>،</w:t>
      </w:r>
      <w:r>
        <w:rPr>
          <w:rFonts w:cs="Simplified Arabic"/>
          <w:sz w:val="24"/>
          <w:szCs w:val="24"/>
          <w:rtl/>
        </w:rPr>
        <w:t xml:space="preserve"> </w:t>
      </w:r>
      <w:r>
        <w:rPr>
          <w:rFonts w:cs="Simplified Arabic" w:hint="eastAsia"/>
          <w:sz w:val="24"/>
          <w:szCs w:val="24"/>
          <w:rtl/>
        </w:rPr>
        <w:t>ويستثنى</w:t>
      </w:r>
      <w:r>
        <w:rPr>
          <w:rFonts w:cs="Simplified Arabic"/>
          <w:sz w:val="24"/>
          <w:szCs w:val="24"/>
          <w:rtl/>
        </w:rPr>
        <w:t xml:space="preserve"> من هذه القاعدة </w:t>
      </w:r>
      <w:proofErr w:type="spellStart"/>
      <w:r>
        <w:rPr>
          <w:rFonts w:cs="Simplified Arabic" w:hint="eastAsia"/>
          <w:sz w:val="24"/>
          <w:szCs w:val="24"/>
          <w:rtl/>
        </w:rPr>
        <w:t>طواقم</w:t>
      </w:r>
      <w:proofErr w:type="spellEnd"/>
      <w:r>
        <w:rPr>
          <w:rFonts w:cs="Simplified Arabic"/>
          <w:sz w:val="24"/>
          <w:szCs w:val="24"/>
          <w:rtl/>
        </w:rPr>
        <w:t xml:space="preserve"> السفارات (عدا </w:t>
      </w:r>
      <w:proofErr w:type="spellStart"/>
      <w:r>
        <w:rPr>
          <w:rFonts w:cs="Simplified Arabic"/>
          <w:sz w:val="24"/>
          <w:szCs w:val="24"/>
          <w:rtl/>
        </w:rPr>
        <w:t>الطواقم</w:t>
      </w:r>
      <w:proofErr w:type="spellEnd"/>
      <w:r>
        <w:rPr>
          <w:rFonts w:cs="Simplified Arabic"/>
          <w:sz w:val="24"/>
          <w:szCs w:val="24"/>
          <w:rtl/>
        </w:rPr>
        <w:t xml:space="preserve"> المحلية ممن يعتبرون مقيمين في البلد الذي يعيشون </w:t>
      </w:r>
      <w:r>
        <w:rPr>
          <w:rFonts w:cs="Simplified Arabic" w:hint="eastAsia"/>
          <w:sz w:val="24"/>
          <w:szCs w:val="24"/>
          <w:rtl/>
        </w:rPr>
        <w:t>فيه</w:t>
      </w:r>
      <w:proofErr w:type="spellStart"/>
      <w:r>
        <w:rPr>
          <w:rFonts w:cs="Simplified Arabic"/>
          <w:sz w:val="24"/>
          <w:szCs w:val="24"/>
          <w:rtl/>
        </w:rPr>
        <w:t>)،</w:t>
      </w:r>
      <w:proofErr w:type="spellEnd"/>
      <w:r>
        <w:rPr>
          <w:rFonts w:cs="Simplified Arabic"/>
          <w:sz w:val="24"/>
          <w:szCs w:val="24"/>
          <w:rtl/>
        </w:rPr>
        <w:t xml:space="preserve"> والمرضى الذين يعالجون في الخارج، والطلاب الذين يدرسون في الخارج حتى إذا </w:t>
      </w:r>
      <w:r>
        <w:rPr>
          <w:rFonts w:cs="Simplified Arabic" w:hint="eastAsia"/>
          <w:sz w:val="24"/>
          <w:szCs w:val="24"/>
          <w:rtl/>
        </w:rPr>
        <w:t>تعدت</w:t>
      </w:r>
      <w:r>
        <w:rPr>
          <w:rFonts w:cs="Simplified Arabic"/>
          <w:sz w:val="24"/>
          <w:szCs w:val="24"/>
          <w:rtl/>
        </w:rPr>
        <w:t xml:space="preserve"> مدة إقامتهم السنة الواحدة.</w:t>
      </w:r>
      <w:r>
        <w:rPr>
          <w:rFonts w:cs="Simplified Arabic" w:hint="cs"/>
          <w:sz w:val="24"/>
          <w:szCs w:val="24"/>
          <w:rtl/>
        </w:rPr>
        <w:t xml:space="preserve">  </w:t>
      </w:r>
      <w:r w:rsidR="00C63392">
        <w:rPr>
          <w:rFonts w:cs="Simplified Arabic" w:hint="cs"/>
          <w:sz w:val="24"/>
          <w:szCs w:val="24"/>
          <w:rtl/>
        </w:rPr>
        <w:t xml:space="preserve">كما </w:t>
      </w:r>
      <w:r>
        <w:rPr>
          <w:rFonts w:cs="Simplified Arabic" w:hint="cs"/>
          <w:sz w:val="24"/>
          <w:szCs w:val="24"/>
          <w:rtl/>
        </w:rPr>
        <w:t>تعتبر المؤسسة مقيمة في حال</w:t>
      </w:r>
      <w:r w:rsidR="00161743">
        <w:rPr>
          <w:rFonts w:cs="Simplified Arabic" w:hint="cs"/>
          <w:sz w:val="24"/>
          <w:szCs w:val="24"/>
          <w:rtl/>
        </w:rPr>
        <w:t>:</w:t>
      </w:r>
    </w:p>
    <w:p w:rsidR="00161743"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 </w:t>
      </w:r>
      <w:r w:rsidRPr="00770B64">
        <w:rPr>
          <w:rFonts w:asciiTheme="majorBidi" w:hAnsiTheme="majorBidi" w:cstheme="majorBidi"/>
          <w:sz w:val="24"/>
          <w:szCs w:val="24"/>
          <w:rtl/>
        </w:rPr>
        <w:t>1.</w:t>
      </w:r>
      <w:r>
        <w:rPr>
          <w:rFonts w:cs="Simplified Arabic" w:hint="cs"/>
          <w:sz w:val="24"/>
          <w:szCs w:val="24"/>
          <w:rtl/>
        </w:rPr>
        <w:t xml:space="preserve"> تعمل في اقتصاد معين أكثر من سنة</w:t>
      </w:r>
      <w:r w:rsidR="00161743">
        <w:rPr>
          <w:rFonts w:cs="Simplified Arabic" w:hint="cs"/>
          <w:sz w:val="24"/>
          <w:szCs w:val="24"/>
          <w:rtl/>
        </w:rPr>
        <w:t>.</w:t>
      </w:r>
    </w:p>
    <w:p w:rsidR="00161743"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 </w:t>
      </w:r>
      <w:r w:rsidRPr="00770B64">
        <w:rPr>
          <w:rFonts w:asciiTheme="majorBidi" w:hAnsiTheme="majorBidi" w:cstheme="majorBidi"/>
          <w:sz w:val="24"/>
          <w:szCs w:val="24"/>
          <w:rtl/>
        </w:rPr>
        <w:t>2.</w:t>
      </w:r>
      <w:r w:rsidR="00161743">
        <w:rPr>
          <w:rFonts w:cs="Simplified Arabic" w:hint="cs"/>
          <w:sz w:val="24"/>
          <w:szCs w:val="24"/>
          <w:rtl/>
        </w:rPr>
        <w:t xml:space="preserve"> لها مبنى أو مكتب.</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 </w:t>
      </w:r>
      <w:r w:rsidRPr="00770B64">
        <w:rPr>
          <w:rFonts w:asciiTheme="majorBidi" w:hAnsiTheme="majorBidi" w:cstheme="majorBidi"/>
          <w:sz w:val="24"/>
          <w:szCs w:val="24"/>
          <w:rtl/>
        </w:rPr>
        <w:t>3.</w:t>
      </w:r>
      <w:r>
        <w:rPr>
          <w:rFonts w:cs="Simplified Arabic" w:hint="cs"/>
          <w:sz w:val="24"/>
          <w:szCs w:val="24"/>
          <w:rtl/>
        </w:rPr>
        <w:t xml:space="preserve"> لها سجلات مستقلة غير مدرجة في القوائ</w:t>
      </w:r>
      <w:r>
        <w:rPr>
          <w:rFonts w:cs="Simplified Arabic" w:hint="eastAsia"/>
          <w:sz w:val="24"/>
          <w:szCs w:val="24"/>
          <w:rtl/>
        </w:rPr>
        <w:t>م</w:t>
      </w:r>
      <w:r>
        <w:rPr>
          <w:rFonts w:cs="Simplified Arabic" w:hint="cs"/>
          <w:sz w:val="24"/>
          <w:szCs w:val="24"/>
          <w:rtl/>
        </w:rPr>
        <w:t xml:space="preserve"> المالية للشركة الأم إن وجدت.</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b/>
          <w:bCs/>
          <w:sz w:val="24"/>
          <w:szCs w:val="24"/>
          <w:rtl/>
        </w:rPr>
        <w:t>المؤسسة (المشروع):</w:t>
      </w:r>
    </w:p>
    <w:p w:rsidR="00C271A1" w:rsidRDefault="00C271A1" w:rsidP="00C271A1">
      <w:pPr>
        <w:spacing w:after="0" w:line="20" w:lineRule="atLeast"/>
        <w:jc w:val="lowKashida"/>
        <w:rPr>
          <w:rFonts w:cs="Simplified Arabic"/>
          <w:sz w:val="24"/>
          <w:szCs w:val="24"/>
          <w:rtl/>
        </w:rPr>
      </w:pPr>
      <w:r>
        <w:rPr>
          <w:sz w:val="24"/>
          <w:szCs w:val="24"/>
          <w:rtl/>
        </w:rPr>
        <w:t xml:space="preserve"> </w:t>
      </w:r>
      <w:r>
        <w:rPr>
          <w:rFonts w:cs="Simplified Arabic"/>
          <w:sz w:val="24"/>
          <w:szCs w:val="24"/>
          <w:rtl/>
        </w:rPr>
        <w:t>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w:t>
      </w:r>
      <w:r>
        <w:rPr>
          <w:rFonts w:cs="Simplified Arabic" w:hint="cs"/>
          <w:sz w:val="24"/>
          <w:szCs w:val="24"/>
          <w:rtl/>
        </w:rPr>
        <w:t xml:space="preserve">   </w:t>
      </w:r>
      <w:r>
        <w:rPr>
          <w:rFonts w:cs="Simplified Arabic"/>
          <w:sz w:val="24"/>
          <w:szCs w:val="24"/>
          <w:rtl/>
        </w:rPr>
        <w:t xml:space="preserve"> وخصومها في نهاية العام بما يشمل نشاطها الاقتصادي أو مجموعة الأنشطة الاقتصادية (المنشآت) التي تزاولها</w:t>
      </w:r>
      <w:r>
        <w:rPr>
          <w:rFonts w:cs="Simplified Arabic" w:hint="cs"/>
          <w:sz w:val="24"/>
          <w:szCs w:val="24"/>
          <w:rtl/>
        </w:rPr>
        <w:t>.</w:t>
      </w:r>
    </w:p>
    <w:p w:rsidR="00C271A1" w:rsidRPr="00C66312" w:rsidRDefault="00C271A1" w:rsidP="00C271A1">
      <w:pPr>
        <w:spacing w:after="0"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الأصول الخارجية:</w:t>
      </w:r>
    </w:p>
    <w:p w:rsidR="00C271A1" w:rsidRDefault="00C271A1" w:rsidP="00C271A1">
      <w:pPr>
        <w:pStyle w:val="FootnoteText"/>
        <w:spacing w:line="20" w:lineRule="atLeast"/>
        <w:jc w:val="lowKashida"/>
        <w:rPr>
          <w:rFonts w:cs="Simplified Arabic"/>
          <w:sz w:val="24"/>
          <w:szCs w:val="24"/>
          <w:rtl/>
        </w:rPr>
      </w:pPr>
      <w:r w:rsidRPr="00C343AB">
        <w:rPr>
          <w:rFonts w:cs="Simplified Arabic" w:hint="cs"/>
          <w:sz w:val="24"/>
          <w:szCs w:val="24"/>
          <w:rtl/>
        </w:rPr>
        <w:t xml:space="preserve">عبارة عن الأرصدة التي استثمرها المقيمون في </w:t>
      </w:r>
      <w:r w:rsidR="007067C8">
        <w:rPr>
          <w:rFonts w:cs="Simplified Arabic" w:hint="cs"/>
          <w:sz w:val="24"/>
          <w:szCs w:val="24"/>
          <w:rtl/>
        </w:rPr>
        <w:t>فلسطين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sidRPr="00C343AB">
        <w:rPr>
          <w:rFonts w:cs="Simplified Arabic" w:hint="cs"/>
          <w:sz w:val="24"/>
          <w:szCs w:val="24"/>
          <w:rtl/>
        </w:rPr>
        <w:t xml:space="preserve"> في الخارج.</w:t>
      </w:r>
    </w:p>
    <w:p w:rsidR="00C271A1" w:rsidRPr="00C66312" w:rsidRDefault="00C271A1" w:rsidP="00C271A1">
      <w:pPr>
        <w:pStyle w:val="FootnoteText"/>
        <w:spacing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الخصوم الأجنبية:</w:t>
      </w:r>
    </w:p>
    <w:p w:rsidR="00C271A1" w:rsidRDefault="00C271A1" w:rsidP="00F77482">
      <w:pPr>
        <w:pStyle w:val="FootnoteText"/>
        <w:spacing w:line="20" w:lineRule="atLeast"/>
        <w:jc w:val="lowKashida"/>
        <w:rPr>
          <w:rFonts w:cs="Simplified Arabic"/>
          <w:sz w:val="24"/>
          <w:szCs w:val="24"/>
          <w:rtl/>
        </w:rPr>
      </w:pPr>
      <w:r w:rsidRPr="00C343AB">
        <w:rPr>
          <w:rFonts w:cs="Simplified Arabic" w:hint="cs"/>
          <w:sz w:val="24"/>
          <w:szCs w:val="24"/>
          <w:rtl/>
        </w:rPr>
        <w:t xml:space="preserve">عبارة عن الأرصدة التي قام غير </w:t>
      </w:r>
      <w:r w:rsidR="00F77482">
        <w:rPr>
          <w:rFonts w:cs="Simplified Arabic" w:hint="cs"/>
          <w:sz w:val="24"/>
          <w:szCs w:val="24"/>
          <w:rtl/>
        </w:rPr>
        <w:t>المقيمين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Pr>
          <w:rFonts w:cs="Simplified Arabic" w:hint="cs"/>
          <w:sz w:val="24"/>
          <w:szCs w:val="24"/>
          <w:rtl/>
        </w:rPr>
        <w:t xml:space="preserve"> بالاستثمار </w:t>
      </w:r>
      <w:proofErr w:type="spellStart"/>
      <w:r>
        <w:rPr>
          <w:rFonts w:cs="Simplified Arabic" w:hint="cs"/>
          <w:sz w:val="24"/>
          <w:szCs w:val="24"/>
          <w:rtl/>
        </w:rPr>
        <w:t>بها</w:t>
      </w:r>
      <w:proofErr w:type="spellEnd"/>
      <w:r>
        <w:rPr>
          <w:rFonts w:cs="Simplified Arabic" w:hint="cs"/>
          <w:sz w:val="24"/>
          <w:szCs w:val="24"/>
          <w:rtl/>
        </w:rPr>
        <w:t xml:space="preserve"> في المؤسسات المقيمة في </w:t>
      </w:r>
      <w:r w:rsidR="003913C1">
        <w:rPr>
          <w:rFonts w:cs="Simplified Arabic" w:hint="cs"/>
          <w:sz w:val="24"/>
          <w:szCs w:val="24"/>
          <w:rtl/>
        </w:rPr>
        <w:t>فلسطين</w:t>
      </w:r>
      <w:r>
        <w:rPr>
          <w:rFonts w:cs="Simplified Arabic" w:hint="cs"/>
          <w:sz w:val="24"/>
          <w:szCs w:val="24"/>
          <w:rtl/>
        </w:rPr>
        <w:t>.</w:t>
      </w:r>
    </w:p>
    <w:p w:rsidR="00C271A1" w:rsidRPr="000E1E8D" w:rsidRDefault="00C271A1" w:rsidP="00C271A1">
      <w:pPr>
        <w:spacing w:after="0"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hint="cs"/>
          <w:b/>
          <w:bCs/>
          <w:sz w:val="24"/>
          <w:szCs w:val="24"/>
          <w:rtl/>
        </w:rPr>
        <w:t>مؤسسات الاستثمار المباشر</w:t>
      </w:r>
      <w:r>
        <w:rPr>
          <w:rFonts w:cs="Simplified Arabic"/>
          <w:b/>
          <w:b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تعرف مؤسسة الاستثمار المباشر بأنها مؤسسة مساهمة أو غير مساهمة يملك فيها المستثمر المباشر المقيم في اقتصاد آخر نسبة </w:t>
      </w:r>
      <w:r w:rsidRPr="00770B64">
        <w:rPr>
          <w:rFonts w:asciiTheme="majorBidi" w:hAnsiTheme="majorBidi" w:cstheme="majorBidi"/>
          <w:sz w:val="24"/>
          <w:szCs w:val="24"/>
          <w:rtl/>
        </w:rPr>
        <w:t>10%</w:t>
      </w:r>
      <w:r>
        <w:rPr>
          <w:rFonts w:cs="Simplified Arabic" w:hint="cs"/>
          <w:sz w:val="24"/>
          <w:szCs w:val="24"/>
          <w:rtl/>
        </w:rPr>
        <w:t xml:space="preserve"> أو أكثر من الأسهم العادية أو القوة التصويتية (في حالة المؤسسات المساهمة) أو ما يعادل ذلك (في حالة المؤسسات غير المساهمة). </w:t>
      </w:r>
    </w:p>
    <w:p w:rsidR="00C271A1" w:rsidRDefault="00C271A1" w:rsidP="00C271A1">
      <w:pPr>
        <w:pStyle w:val="FootnoteText"/>
        <w:spacing w:line="20" w:lineRule="atLeast"/>
        <w:jc w:val="lowKashida"/>
        <w:rPr>
          <w:rFonts w:cs="Simplified Arabic"/>
          <w:sz w:val="24"/>
          <w:szCs w:val="24"/>
          <w:rtl/>
        </w:rPr>
      </w:pPr>
      <w:r w:rsidRPr="00D46E04">
        <w:rPr>
          <w:rFonts w:cs="Simplified Arabic" w:hint="cs"/>
          <w:sz w:val="12"/>
          <w:szCs w:val="12"/>
          <w:rtl/>
        </w:rPr>
        <w:br/>
      </w:r>
      <w:r>
        <w:rPr>
          <w:rFonts w:cs="Simplified Arabic" w:hint="cs"/>
          <w:b/>
          <w:bCs/>
          <w:sz w:val="24"/>
          <w:szCs w:val="24"/>
          <w:rtl/>
        </w:rPr>
        <w:t>المستثمر المباشر</w:t>
      </w:r>
      <w:r>
        <w:rPr>
          <w:rFonts w:cs="Simplified Arabic" w:hint="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المستثمر الذي يملك </w:t>
      </w:r>
      <w:proofErr w:type="spellStart"/>
      <w:r w:rsidRPr="00770B64">
        <w:rPr>
          <w:rFonts w:asciiTheme="majorBidi" w:hAnsiTheme="majorBidi" w:cstheme="majorBidi" w:hint="cs"/>
          <w:sz w:val="24"/>
          <w:szCs w:val="24"/>
          <w:rtl/>
        </w:rPr>
        <w:t>10%</w:t>
      </w:r>
      <w:proofErr w:type="spellEnd"/>
      <w:r>
        <w:rPr>
          <w:rFonts w:cs="Simplified Arabic" w:hint="cs"/>
          <w:sz w:val="24"/>
          <w:szCs w:val="24"/>
          <w:rtl/>
        </w:rPr>
        <w:t xml:space="preserve"> فأكثر من رأسمال </w:t>
      </w:r>
      <w:r>
        <w:rPr>
          <w:rFonts w:cs="Simplified Arabic" w:hint="cs"/>
          <w:sz w:val="24"/>
          <w:szCs w:val="24"/>
          <w:rtl/>
          <w:lang w:bidi="ar-JO"/>
        </w:rPr>
        <w:t>المؤسسة</w:t>
      </w:r>
      <w:r>
        <w:rPr>
          <w:rFonts w:cs="Simplified Arabic" w:hint="cs"/>
          <w:sz w:val="24"/>
          <w:szCs w:val="24"/>
          <w:rtl/>
        </w:rPr>
        <w:t xml:space="preserve"> التي استثمر فيها.</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rPr>
          <w:rFonts w:cs="Simplified Arabic"/>
          <w:b/>
          <w:bCs/>
          <w:sz w:val="24"/>
          <w:szCs w:val="24"/>
          <w:rtl/>
        </w:rPr>
      </w:pPr>
      <w:r>
        <w:rPr>
          <w:rFonts w:cs="Simplified Arabic" w:hint="cs"/>
          <w:b/>
          <w:bCs/>
          <w:sz w:val="24"/>
          <w:szCs w:val="24"/>
          <w:rtl/>
        </w:rPr>
        <w:t>مستثمر الحافظة:</w:t>
      </w:r>
    </w:p>
    <w:p w:rsidR="00C271A1" w:rsidRDefault="00C271A1" w:rsidP="00C271A1">
      <w:pPr>
        <w:spacing w:after="0" w:line="20" w:lineRule="atLeast"/>
        <w:rPr>
          <w:rFonts w:cs="Simplified Arabic"/>
          <w:sz w:val="24"/>
          <w:szCs w:val="24"/>
          <w:rtl/>
        </w:rPr>
      </w:pPr>
      <w:r>
        <w:rPr>
          <w:rFonts w:cs="Simplified Arabic" w:hint="cs"/>
          <w:sz w:val="24"/>
          <w:szCs w:val="24"/>
          <w:rtl/>
        </w:rPr>
        <w:t>المستثمر</w:t>
      </w:r>
      <w:r>
        <w:rPr>
          <w:rFonts w:cs="Simplified Arabic" w:hint="cs"/>
          <w:b/>
          <w:bCs/>
          <w:sz w:val="24"/>
          <w:szCs w:val="24"/>
          <w:rtl/>
        </w:rPr>
        <w:t xml:space="preserve"> </w:t>
      </w:r>
      <w:r>
        <w:rPr>
          <w:rFonts w:cs="Simplified Arabic" w:hint="cs"/>
          <w:sz w:val="24"/>
          <w:szCs w:val="24"/>
          <w:rtl/>
        </w:rPr>
        <w:t xml:space="preserve">الذي يملك أقل من </w:t>
      </w:r>
      <w:r w:rsidRPr="00770B64">
        <w:rPr>
          <w:rFonts w:asciiTheme="majorBidi" w:hAnsiTheme="majorBidi" w:cstheme="majorBidi"/>
          <w:sz w:val="24"/>
          <w:szCs w:val="24"/>
          <w:rtl/>
        </w:rPr>
        <w:t>10%</w:t>
      </w:r>
      <w:r>
        <w:rPr>
          <w:rFonts w:cs="Simplified Arabic" w:hint="cs"/>
          <w:sz w:val="24"/>
          <w:szCs w:val="24"/>
          <w:rtl/>
        </w:rPr>
        <w:t xml:space="preserve"> من رأسمال </w:t>
      </w:r>
      <w:r>
        <w:rPr>
          <w:rFonts w:cs="Simplified Arabic" w:hint="cs"/>
          <w:sz w:val="24"/>
          <w:szCs w:val="24"/>
          <w:rtl/>
          <w:lang w:bidi="ar-JO"/>
        </w:rPr>
        <w:t>المؤسسة</w:t>
      </w:r>
      <w:r>
        <w:rPr>
          <w:rFonts w:cs="Simplified Arabic" w:hint="cs"/>
          <w:sz w:val="24"/>
          <w:szCs w:val="24"/>
          <w:rtl/>
        </w:rPr>
        <w:t xml:space="preserve"> التي استثمر فيها أو المستثمر بالسندات.</w:t>
      </w: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lastRenderedPageBreak/>
        <w:t>الاستثمارات الأجنبية الأخرى:</w:t>
      </w:r>
    </w:p>
    <w:p w:rsidR="00C271A1" w:rsidRDefault="00C271A1" w:rsidP="00C271A1">
      <w:pPr>
        <w:pStyle w:val="FootnoteText"/>
        <w:spacing w:line="20" w:lineRule="atLeast"/>
        <w:jc w:val="lowKashida"/>
        <w:rPr>
          <w:rFonts w:cs="Simplified Arabic"/>
          <w:sz w:val="24"/>
          <w:szCs w:val="24"/>
          <w:rtl/>
        </w:rPr>
      </w:pPr>
      <w:r>
        <w:rPr>
          <w:rFonts w:cs="Simplified Arabic" w:hint="cs"/>
          <w:b/>
          <w:bCs/>
          <w:sz w:val="24"/>
          <w:szCs w:val="24"/>
          <w:rtl/>
        </w:rPr>
        <w:t xml:space="preserve"> </w:t>
      </w:r>
      <w:r>
        <w:rPr>
          <w:rFonts w:cs="Simplified Arabic" w:hint="cs"/>
          <w:sz w:val="24"/>
          <w:szCs w:val="24"/>
          <w:rtl/>
        </w:rPr>
        <w:t>يصنف تحت بند الاستثمارات الأخرى كافة أرصدة الأصول الخارجية والخصوم الأجنبية غير المدرجة تحت أي من الفئات الثلاث الأخرى وأبرزها الائتمانات التجارية، القروض، العملة والودائع، والحسابات الأخرى مستحقة الدفع أو التحصيل.</w:t>
      </w:r>
    </w:p>
    <w:p w:rsidR="00C271A1" w:rsidRPr="007C6416" w:rsidRDefault="00C271A1" w:rsidP="00C271A1">
      <w:pPr>
        <w:pStyle w:val="FootnoteText"/>
        <w:spacing w:line="20" w:lineRule="atLeast"/>
        <w:jc w:val="lowKashida"/>
        <w:rPr>
          <w:rFonts w:cs="Simplified Arabic"/>
          <w:sz w:val="16"/>
          <w:szCs w:val="16"/>
          <w:rtl/>
        </w:rPr>
      </w:pPr>
    </w:p>
    <w:p w:rsidR="00C271A1" w:rsidRPr="008D0F1C" w:rsidRDefault="00C271A1" w:rsidP="00C271A1">
      <w:pPr>
        <w:pStyle w:val="FootnoteText"/>
        <w:spacing w:line="20" w:lineRule="atLeast"/>
        <w:jc w:val="lowKashida"/>
        <w:rPr>
          <w:rFonts w:cs="Simplified Arabic"/>
          <w:b/>
          <w:bCs/>
          <w:sz w:val="24"/>
          <w:szCs w:val="24"/>
          <w:rtl/>
        </w:rPr>
      </w:pPr>
      <w:r w:rsidRPr="008D0F1C">
        <w:rPr>
          <w:rFonts w:cs="Simplified Arabic" w:hint="cs"/>
          <w:b/>
          <w:bCs/>
          <w:sz w:val="24"/>
          <w:szCs w:val="24"/>
          <w:rtl/>
        </w:rPr>
        <w:t>الأصول الاحتياطية:</w:t>
      </w:r>
    </w:p>
    <w:p w:rsidR="00C271A1" w:rsidRPr="00C343AB" w:rsidRDefault="00C271A1" w:rsidP="00C271A1">
      <w:pPr>
        <w:pStyle w:val="FootnoteText"/>
        <w:spacing w:line="20" w:lineRule="atLeast"/>
        <w:jc w:val="lowKashida"/>
        <w:rPr>
          <w:rFonts w:cs="Simplified Arabic"/>
          <w:sz w:val="24"/>
          <w:szCs w:val="24"/>
          <w:rtl/>
        </w:rPr>
      </w:pPr>
      <w:r>
        <w:rPr>
          <w:rFonts w:cs="Simplified Arabic" w:hint="cs"/>
          <w:sz w:val="24"/>
          <w:szCs w:val="24"/>
          <w:rtl/>
        </w:rPr>
        <w:t>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7E0FDE" w:rsidRDefault="007E0FDE"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271A1">
      <w:pP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Pr="007A1089"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sectPr w:rsidR="00A96C4D" w:rsidRPr="007A1089" w:rsidSect="000C02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46B" w:rsidRDefault="0009246B" w:rsidP="003F5E3D">
      <w:pPr>
        <w:spacing w:after="0" w:line="240" w:lineRule="auto"/>
      </w:pPr>
      <w:r>
        <w:separator/>
      </w:r>
    </w:p>
  </w:endnote>
  <w:endnote w:type="continuationSeparator" w:id="0">
    <w:p w:rsidR="0009246B" w:rsidRDefault="0009246B"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7054037"/>
      <w:docPartObj>
        <w:docPartGallery w:val="Page Numbers (Bottom of Page)"/>
        <w:docPartUnique/>
      </w:docPartObj>
    </w:sdtPr>
    <w:sdtContent>
      <w:p w:rsidR="0009246B" w:rsidRPr="004011F5" w:rsidRDefault="0009246B" w:rsidP="004011F5">
        <w:pPr>
          <w:pStyle w:val="Footer"/>
          <w:jc w:val="center"/>
          <w:rPr>
            <w:rFonts w:asciiTheme="majorBidi" w:hAnsiTheme="majorBidi" w:cstheme="majorBidi"/>
          </w:rPr>
        </w:pPr>
        <w:r w:rsidRPr="004011F5">
          <w:rPr>
            <w:rFonts w:asciiTheme="majorBidi" w:hAnsiTheme="majorBidi" w:cstheme="majorBidi"/>
          </w:rPr>
          <w:fldChar w:fldCharType="begin"/>
        </w:r>
        <w:r w:rsidRPr="004011F5">
          <w:rPr>
            <w:rFonts w:asciiTheme="majorBidi" w:hAnsiTheme="majorBidi" w:cstheme="majorBidi"/>
          </w:rPr>
          <w:instrText xml:space="preserve"> PAGE   \* MERGEFORMAT </w:instrText>
        </w:r>
        <w:r w:rsidRPr="004011F5">
          <w:rPr>
            <w:rFonts w:asciiTheme="majorBidi" w:hAnsiTheme="majorBidi" w:cstheme="majorBidi"/>
          </w:rPr>
          <w:fldChar w:fldCharType="separate"/>
        </w:r>
        <w:r w:rsidR="001A02AA" w:rsidRPr="001A02AA">
          <w:rPr>
            <w:rFonts w:asciiTheme="majorBidi" w:hAnsiTheme="majorBidi" w:cstheme="majorBidi"/>
            <w:noProof/>
            <w:rtl/>
            <w:lang w:val="ar-SA"/>
          </w:rPr>
          <w:t>15</w:t>
        </w:r>
        <w:r w:rsidRPr="004011F5">
          <w:rPr>
            <w:rFonts w:asciiTheme="majorBidi" w:hAnsiTheme="majorBidi" w:cstheme="majorBidi"/>
          </w:rPr>
          <w:fldChar w:fldCharType="end"/>
        </w:r>
      </w:p>
    </w:sdtContent>
  </w:sdt>
  <w:p w:rsidR="0009246B" w:rsidRDefault="000924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46B" w:rsidRDefault="0009246B" w:rsidP="003F5E3D">
      <w:pPr>
        <w:spacing w:after="0" w:line="240" w:lineRule="auto"/>
      </w:pPr>
      <w:r>
        <w:separator/>
      </w:r>
    </w:p>
  </w:footnote>
  <w:footnote w:type="continuationSeparator" w:id="0">
    <w:p w:rsidR="0009246B" w:rsidRDefault="0009246B"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46B" w:rsidRPr="00741214" w:rsidRDefault="0009246B" w:rsidP="00A56A8F">
    <w:pPr>
      <w:pStyle w:val="Header"/>
      <w:rPr>
        <w:sz w:val="16"/>
        <w:szCs w:val="16"/>
        <w:rtl/>
      </w:rPr>
    </w:pPr>
    <w:r w:rsidRPr="00741214">
      <w:rPr>
        <w:rFonts w:asciiTheme="majorBidi" w:hAnsiTheme="majorBidi" w:cstheme="majorBidi"/>
        <w:sz w:val="16"/>
        <w:szCs w:val="16"/>
      </w:rPr>
      <w:t>PCBS</w:t>
    </w:r>
    <w:r>
      <w:rPr>
        <w:rFonts w:asciiTheme="majorBidi" w:hAnsiTheme="majorBidi" w:cstheme="majorBidi"/>
        <w:sz w:val="16"/>
        <w:szCs w:val="16"/>
      </w:rPr>
      <w:t xml:space="preserve"> &amp; PMA</w:t>
    </w:r>
    <w:r w:rsidRPr="00741214">
      <w:rPr>
        <w:rFonts w:hint="cs"/>
        <w:sz w:val="16"/>
        <w:szCs w:val="16"/>
        <w:rtl/>
      </w:rPr>
      <w:t>: مسح الاستثمار الأجنبي</w:t>
    </w:r>
    <w:r>
      <w:rPr>
        <w:rFonts w:hint="cs"/>
        <w:sz w:val="16"/>
        <w:szCs w:val="16"/>
        <w:rtl/>
      </w:rPr>
      <w:t xml:space="preserve"> للمؤسسات المقيمة في </w:t>
    </w:r>
    <w:proofErr w:type="spellStart"/>
    <w:r>
      <w:rPr>
        <w:rFonts w:hint="cs"/>
        <w:sz w:val="16"/>
        <w:szCs w:val="16"/>
        <w:rtl/>
      </w:rPr>
      <w:t>فلسطين،</w:t>
    </w:r>
    <w:proofErr w:type="spellEnd"/>
    <w:r>
      <w:rPr>
        <w:rFonts w:hint="cs"/>
        <w:sz w:val="16"/>
        <w:szCs w:val="16"/>
        <w:rtl/>
      </w:rPr>
      <w:t xml:space="preserve"> </w:t>
    </w:r>
    <w:r>
      <w:rPr>
        <w:rFonts w:asciiTheme="majorBidi" w:hAnsiTheme="majorBidi" w:cstheme="majorBidi" w:hint="cs"/>
        <w:sz w:val="16"/>
        <w:szCs w:val="16"/>
        <w:rtl/>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11051FF"/>
    <w:multiLevelType w:val="hybridMultilevel"/>
    <w:tmpl w:val="EAAC7E50"/>
    <w:lvl w:ilvl="0" w:tplc="71900D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2750E2"/>
    <w:multiLevelType w:val="hybridMultilevel"/>
    <w:tmpl w:val="6BEE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6">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8">
    <w:nsid w:val="23505D77"/>
    <w:multiLevelType w:val="hybridMultilevel"/>
    <w:tmpl w:val="F0EAFA92"/>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9">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3">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6">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7">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9">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20">
    <w:nsid w:val="55223748"/>
    <w:multiLevelType w:val="hybridMultilevel"/>
    <w:tmpl w:val="EBD04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23">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4">
    <w:nsid w:val="69467B94"/>
    <w:multiLevelType w:val="hybridMultilevel"/>
    <w:tmpl w:val="5EDA6460"/>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25">
    <w:nsid w:val="7632384D"/>
    <w:multiLevelType w:val="hybridMultilevel"/>
    <w:tmpl w:val="326CD728"/>
    <w:lvl w:ilvl="0" w:tplc="0809000F">
      <w:start w:val="1"/>
      <w:numFmt w:val="decimal"/>
      <w:lvlText w:val="%1."/>
      <w:lvlJc w:val="left"/>
      <w:pPr>
        <w:tabs>
          <w:tab w:val="num" w:pos="717"/>
        </w:tabs>
        <w:ind w:left="717" w:right="717" w:hanging="360"/>
      </w:pPr>
      <w:rPr>
        <w:rFonts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26">
    <w:nsid w:val="7958040C"/>
    <w:multiLevelType w:val="hybridMultilevel"/>
    <w:tmpl w:val="C59A36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28">
    <w:nsid w:val="7CAC1C58"/>
    <w:multiLevelType w:val="hybridMultilevel"/>
    <w:tmpl w:val="40601EB6"/>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num w:numId="1">
    <w:abstractNumId w:val="14"/>
  </w:num>
  <w:num w:numId="2">
    <w:abstractNumId w:val="10"/>
  </w:num>
  <w:num w:numId="3">
    <w:abstractNumId w:val="11"/>
  </w:num>
  <w:num w:numId="4">
    <w:abstractNumId w:val="6"/>
  </w:num>
  <w:num w:numId="5">
    <w:abstractNumId w:val="15"/>
  </w:num>
  <w:num w:numId="6">
    <w:abstractNumId w:val="22"/>
  </w:num>
  <w:num w:numId="7">
    <w:abstractNumId w:val="16"/>
  </w:num>
  <w:num w:numId="8">
    <w:abstractNumId w:val="5"/>
  </w:num>
  <w:num w:numId="9">
    <w:abstractNumId w:val="21"/>
  </w:num>
  <w:num w:numId="10">
    <w:abstractNumId w:val="1"/>
  </w:num>
  <w:num w:numId="11">
    <w:abstractNumId w:val="19"/>
  </w:num>
  <w:num w:numId="12">
    <w:abstractNumId w:val="23"/>
  </w:num>
  <w:num w:numId="13">
    <w:abstractNumId w:val="13"/>
  </w:num>
  <w:num w:numId="14">
    <w:abstractNumId w:val="18"/>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7"/>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4"/>
  </w:num>
  <w:num w:numId="19">
    <w:abstractNumId w:val="27"/>
  </w:num>
  <w:num w:numId="20">
    <w:abstractNumId w:val="7"/>
  </w:num>
  <w:num w:numId="21">
    <w:abstractNumId w:val="12"/>
  </w:num>
  <w:num w:numId="22">
    <w:abstractNumId w:val="20"/>
  </w:num>
  <w:num w:numId="23">
    <w:abstractNumId w:val="9"/>
  </w:num>
  <w:num w:numId="24">
    <w:abstractNumId w:val="2"/>
  </w:num>
  <w:num w:numId="25">
    <w:abstractNumId w:val="3"/>
  </w:num>
  <w:num w:numId="26">
    <w:abstractNumId w:val="26"/>
  </w:num>
  <w:num w:numId="27">
    <w:abstractNumId w:val="25"/>
  </w:num>
  <w:num w:numId="28">
    <w:abstractNumId w:val="24"/>
  </w:num>
  <w:num w:numId="29">
    <w:abstractNumId w:val="8"/>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50881"/>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13CE2"/>
    <w:rsid w:val="00020425"/>
    <w:rsid w:val="000208A4"/>
    <w:rsid w:val="00026CC4"/>
    <w:rsid w:val="00027CAC"/>
    <w:rsid w:val="00027FCB"/>
    <w:rsid w:val="000308B9"/>
    <w:rsid w:val="00031EEF"/>
    <w:rsid w:val="00033901"/>
    <w:rsid w:val="000339FE"/>
    <w:rsid w:val="0004367C"/>
    <w:rsid w:val="00044AC5"/>
    <w:rsid w:val="00046342"/>
    <w:rsid w:val="000626B7"/>
    <w:rsid w:val="00071F13"/>
    <w:rsid w:val="000737C5"/>
    <w:rsid w:val="00073807"/>
    <w:rsid w:val="00074DF3"/>
    <w:rsid w:val="00082CAE"/>
    <w:rsid w:val="00084282"/>
    <w:rsid w:val="00084980"/>
    <w:rsid w:val="000879D7"/>
    <w:rsid w:val="0009246B"/>
    <w:rsid w:val="000A110B"/>
    <w:rsid w:val="000A12BC"/>
    <w:rsid w:val="000A7B40"/>
    <w:rsid w:val="000B1328"/>
    <w:rsid w:val="000B2574"/>
    <w:rsid w:val="000B505C"/>
    <w:rsid w:val="000C02FD"/>
    <w:rsid w:val="000C3447"/>
    <w:rsid w:val="000C617C"/>
    <w:rsid w:val="000D572C"/>
    <w:rsid w:val="000E189C"/>
    <w:rsid w:val="000E1E8D"/>
    <w:rsid w:val="000E4456"/>
    <w:rsid w:val="000E6221"/>
    <w:rsid w:val="000F2504"/>
    <w:rsid w:val="000F5C97"/>
    <w:rsid w:val="000F7232"/>
    <w:rsid w:val="000F789F"/>
    <w:rsid w:val="001030B9"/>
    <w:rsid w:val="00103563"/>
    <w:rsid w:val="001035BF"/>
    <w:rsid w:val="00105C6F"/>
    <w:rsid w:val="00110C49"/>
    <w:rsid w:val="00113673"/>
    <w:rsid w:val="00116EA6"/>
    <w:rsid w:val="00116F5F"/>
    <w:rsid w:val="0012096C"/>
    <w:rsid w:val="00120FE5"/>
    <w:rsid w:val="00130AE7"/>
    <w:rsid w:val="001321A3"/>
    <w:rsid w:val="001331A4"/>
    <w:rsid w:val="00136FE8"/>
    <w:rsid w:val="00145221"/>
    <w:rsid w:val="0014614D"/>
    <w:rsid w:val="001476D2"/>
    <w:rsid w:val="00150B71"/>
    <w:rsid w:val="00151663"/>
    <w:rsid w:val="00152033"/>
    <w:rsid w:val="001616F3"/>
    <w:rsid w:val="00161743"/>
    <w:rsid w:val="00161EEF"/>
    <w:rsid w:val="001665CD"/>
    <w:rsid w:val="00171EBE"/>
    <w:rsid w:val="00173F56"/>
    <w:rsid w:val="001776AC"/>
    <w:rsid w:val="00190CA5"/>
    <w:rsid w:val="00192C5C"/>
    <w:rsid w:val="001960D4"/>
    <w:rsid w:val="00196938"/>
    <w:rsid w:val="001A02AA"/>
    <w:rsid w:val="001A0CAA"/>
    <w:rsid w:val="001A1171"/>
    <w:rsid w:val="001A16BF"/>
    <w:rsid w:val="001B4580"/>
    <w:rsid w:val="001B6D5B"/>
    <w:rsid w:val="001C093D"/>
    <w:rsid w:val="001C12AE"/>
    <w:rsid w:val="001C1859"/>
    <w:rsid w:val="001C7AD0"/>
    <w:rsid w:val="001D3432"/>
    <w:rsid w:val="001D6753"/>
    <w:rsid w:val="001F1D5C"/>
    <w:rsid w:val="001F6B70"/>
    <w:rsid w:val="00203442"/>
    <w:rsid w:val="002131DC"/>
    <w:rsid w:val="00214093"/>
    <w:rsid w:val="00221103"/>
    <w:rsid w:val="0022155E"/>
    <w:rsid w:val="00222689"/>
    <w:rsid w:val="00230835"/>
    <w:rsid w:val="00241016"/>
    <w:rsid w:val="00243195"/>
    <w:rsid w:val="00244728"/>
    <w:rsid w:val="002452EE"/>
    <w:rsid w:val="00245469"/>
    <w:rsid w:val="00247D94"/>
    <w:rsid w:val="00250B04"/>
    <w:rsid w:val="00254B9C"/>
    <w:rsid w:val="002560FC"/>
    <w:rsid w:val="00256222"/>
    <w:rsid w:val="00266EDE"/>
    <w:rsid w:val="00274958"/>
    <w:rsid w:val="00275D37"/>
    <w:rsid w:val="002813DF"/>
    <w:rsid w:val="00281B41"/>
    <w:rsid w:val="00285D00"/>
    <w:rsid w:val="00287EB9"/>
    <w:rsid w:val="0029437A"/>
    <w:rsid w:val="00296395"/>
    <w:rsid w:val="002966C0"/>
    <w:rsid w:val="0029681F"/>
    <w:rsid w:val="0029717B"/>
    <w:rsid w:val="0029774E"/>
    <w:rsid w:val="002A11CA"/>
    <w:rsid w:val="002A7171"/>
    <w:rsid w:val="002A7665"/>
    <w:rsid w:val="002B36B5"/>
    <w:rsid w:val="002B3E09"/>
    <w:rsid w:val="002B489F"/>
    <w:rsid w:val="002B59A3"/>
    <w:rsid w:val="002B5AF4"/>
    <w:rsid w:val="002B6A86"/>
    <w:rsid w:val="002C0FD5"/>
    <w:rsid w:val="002C25F2"/>
    <w:rsid w:val="002D1728"/>
    <w:rsid w:val="002D397D"/>
    <w:rsid w:val="002D506C"/>
    <w:rsid w:val="002D74CA"/>
    <w:rsid w:val="002E3A41"/>
    <w:rsid w:val="002E5CB9"/>
    <w:rsid w:val="002F0172"/>
    <w:rsid w:val="002F60CC"/>
    <w:rsid w:val="00300461"/>
    <w:rsid w:val="00302343"/>
    <w:rsid w:val="00317D02"/>
    <w:rsid w:val="00320CFF"/>
    <w:rsid w:val="00322704"/>
    <w:rsid w:val="00322E26"/>
    <w:rsid w:val="003270C4"/>
    <w:rsid w:val="003272F2"/>
    <w:rsid w:val="0033201E"/>
    <w:rsid w:val="00335D68"/>
    <w:rsid w:val="00337A53"/>
    <w:rsid w:val="00342154"/>
    <w:rsid w:val="00343CFB"/>
    <w:rsid w:val="00346D9D"/>
    <w:rsid w:val="00360347"/>
    <w:rsid w:val="003657BF"/>
    <w:rsid w:val="003666F9"/>
    <w:rsid w:val="003713F7"/>
    <w:rsid w:val="0037163D"/>
    <w:rsid w:val="00373002"/>
    <w:rsid w:val="00373D6C"/>
    <w:rsid w:val="00376E76"/>
    <w:rsid w:val="00376FAD"/>
    <w:rsid w:val="003852C8"/>
    <w:rsid w:val="00386D6E"/>
    <w:rsid w:val="003913C1"/>
    <w:rsid w:val="003916EC"/>
    <w:rsid w:val="0039201C"/>
    <w:rsid w:val="00392F38"/>
    <w:rsid w:val="0039314D"/>
    <w:rsid w:val="00394515"/>
    <w:rsid w:val="003955DE"/>
    <w:rsid w:val="00395870"/>
    <w:rsid w:val="003970B8"/>
    <w:rsid w:val="003A0394"/>
    <w:rsid w:val="003A2789"/>
    <w:rsid w:val="003A41D4"/>
    <w:rsid w:val="003A4D13"/>
    <w:rsid w:val="003A6D36"/>
    <w:rsid w:val="003B0BB8"/>
    <w:rsid w:val="003B376B"/>
    <w:rsid w:val="003B3955"/>
    <w:rsid w:val="003B5254"/>
    <w:rsid w:val="003B68FE"/>
    <w:rsid w:val="003C0463"/>
    <w:rsid w:val="003C24FD"/>
    <w:rsid w:val="003C4FB3"/>
    <w:rsid w:val="003C6A51"/>
    <w:rsid w:val="003D330E"/>
    <w:rsid w:val="003D4C61"/>
    <w:rsid w:val="003D512D"/>
    <w:rsid w:val="003E1524"/>
    <w:rsid w:val="003E2DC6"/>
    <w:rsid w:val="003E30F5"/>
    <w:rsid w:val="003E3A76"/>
    <w:rsid w:val="003E7345"/>
    <w:rsid w:val="003F14D8"/>
    <w:rsid w:val="003F1948"/>
    <w:rsid w:val="003F2100"/>
    <w:rsid w:val="003F2E46"/>
    <w:rsid w:val="003F344E"/>
    <w:rsid w:val="003F4F78"/>
    <w:rsid w:val="003F5E3D"/>
    <w:rsid w:val="003F7007"/>
    <w:rsid w:val="003F7FB1"/>
    <w:rsid w:val="00401145"/>
    <w:rsid w:val="004011F5"/>
    <w:rsid w:val="004024F5"/>
    <w:rsid w:val="0040735D"/>
    <w:rsid w:val="00413AB3"/>
    <w:rsid w:val="00414AB7"/>
    <w:rsid w:val="004207D8"/>
    <w:rsid w:val="00420E18"/>
    <w:rsid w:val="00436ADF"/>
    <w:rsid w:val="00437CDF"/>
    <w:rsid w:val="00445198"/>
    <w:rsid w:val="00446DBD"/>
    <w:rsid w:val="00447039"/>
    <w:rsid w:val="004516BA"/>
    <w:rsid w:val="00454776"/>
    <w:rsid w:val="00466640"/>
    <w:rsid w:val="00467329"/>
    <w:rsid w:val="00474AF0"/>
    <w:rsid w:val="00475B9A"/>
    <w:rsid w:val="00480E54"/>
    <w:rsid w:val="00483F39"/>
    <w:rsid w:val="0049174D"/>
    <w:rsid w:val="0049225C"/>
    <w:rsid w:val="00493A8B"/>
    <w:rsid w:val="004A0931"/>
    <w:rsid w:val="004A715B"/>
    <w:rsid w:val="004B20FB"/>
    <w:rsid w:val="004B39B3"/>
    <w:rsid w:val="004B4373"/>
    <w:rsid w:val="004B4C9F"/>
    <w:rsid w:val="004B5EF3"/>
    <w:rsid w:val="004B780D"/>
    <w:rsid w:val="004C0CCF"/>
    <w:rsid w:val="004C15E3"/>
    <w:rsid w:val="004C3C7C"/>
    <w:rsid w:val="004C3CED"/>
    <w:rsid w:val="004C4919"/>
    <w:rsid w:val="004D5EB3"/>
    <w:rsid w:val="004D7A38"/>
    <w:rsid w:val="004E207E"/>
    <w:rsid w:val="004E2200"/>
    <w:rsid w:val="004E2516"/>
    <w:rsid w:val="004E3DA2"/>
    <w:rsid w:val="004F0307"/>
    <w:rsid w:val="004F2D8C"/>
    <w:rsid w:val="004F7841"/>
    <w:rsid w:val="00502812"/>
    <w:rsid w:val="00502EFE"/>
    <w:rsid w:val="005048BE"/>
    <w:rsid w:val="0050590A"/>
    <w:rsid w:val="005159A5"/>
    <w:rsid w:val="00516758"/>
    <w:rsid w:val="00520949"/>
    <w:rsid w:val="0052213C"/>
    <w:rsid w:val="00523354"/>
    <w:rsid w:val="00530240"/>
    <w:rsid w:val="0053577F"/>
    <w:rsid w:val="00541D59"/>
    <w:rsid w:val="0055176C"/>
    <w:rsid w:val="00554611"/>
    <w:rsid w:val="005636AF"/>
    <w:rsid w:val="005662EB"/>
    <w:rsid w:val="00570F25"/>
    <w:rsid w:val="005712A6"/>
    <w:rsid w:val="00584231"/>
    <w:rsid w:val="0058788B"/>
    <w:rsid w:val="005900A0"/>
    <w:rsid w:val="00593795"/>
    <w:rsid w:val="00596A31"/>
    <w:rsid w:val="005A295B"/>
    <w:rsid w:val="005B390C"/>
    <w:rsid w:val="005B41A7"/>
    <w:rsid w:val="005B685F"/>
    <w:rsid w:val="005B73D8"/>
    <w:rsid w:val="005B78E5"/>
    <w:rsid w:val="005C259A"/>
    <w:rsid w:val="005C2E68"/>
    <w:rsid w:val="005D3683"/>
    <w:rsid w:val="005D446B"/>
    <w:rsid w:val="005D56FB"/>
    <w:rsid w:val="005D7598"/>
    <w:rsid w:val="005E2CC5"/>
    <w:rsid w:val="005E6085"/>
    <w:rsid w:val="005E7342"/>
    <w:rsid w:val="005F08B3"/>
    <w:rsid w:val="005F0BA9"/>
    <w:rsid w:val="005F0DAB"/>
    <w:rsid w:val="005F1198"/>
    <w:rsid w:val="005F1684"/>
    <w:rsid w:val="0060469E"/>
    <w:rsid w:val="0060492F"/>
    <w:rsid w:val="00605948"/>
    <w:rsid w:val="00607061"/>
    <w:rsid w:val="00607C90"/>
    <w:rsid w:val="00610385"/>
    <w:rsid w:val="00612207"/>
    <w:rsid w:val="006170CF"/>
    <w:rsid w:val="00617A1D"/>
    <w:rsid w:val="006208AC"/>
    <w:rsid w:val="00623F3E"/>
    <w:rsid w:val="00632BDF"/>
    <w:rsid w:val="00636767"/>
    <w:rsid w:val="00643427"/>
    <w:rsid w:val="00646EF4"/>
    <w:rsid w:val="0065210F"/>
    <w:rsid w:val="0065341F"/>
    <w:rsid w:val="00657933"/>
    <w:rsid w:val="0066206D"/>
    <w:rsid w:val="0066288F"/>
    <w:rsid w:val="00662ED7"/>
    <w:rsid w:val="0066498D"/>
    <w:rsid w:val="0066647A"/>
    <w:rsid w:val="0067564B"/>
    <w:rsid w:val="00680D9B"/>
    <w:rsid w:val="006822C7"/>
    <w:rsid w:val="00683723"/>
    <w:rsid w:val="00685F7C"/>
    <w:rsid w:val="00686259"/>
    <w:rsid w:val="00691AF2"/>
    <w:rsid w:val="00694B08"/>
    <w:rsid w:val="006B0AD2"/>
    <w:rsid w:val="006C55C1"/>
    <w:rsid w:val="006C75C1"/>
    <w:rsid w:val="006C76CC"/>
    <w:rsid w:val="006D1F20"/>
    <w:rsid w:val="006D3E89"/>
    <w:rsid w:val="006E3859"/>
    <w:rsid w:val="006E38D4"/>
    <w:rsid w:val="006F15A2"/>
    <w:rsid w:val="006F4913"/>
    <w:rsid w:val="006F55A1"/>
    <w:rsid w:val="006F7AD5"/>
    <w:rsid w:val="007026B5"/>
    <w:rsid w:val="00703419"/>
    <w:rsid w:val="00704598"/>
    <w:rsid w:val="007067C8"/>
    <w:rsid w:val="00710F91"/>
    <w:rsid w:val="00711E94"/>
    <w:rsid w:val="007139FA"/>
    <w:rsid w:val="00715AD5"/>
    <w:rsid w:val="00720DC1"/>
    <w:rsid w:val="0072210D"/>
    <w:rsid w:val="007260F0"/>
    <w:rsid w:val="00726EB8"/>
    <w:rsid w:val="00730D1C"/>
    <w:rsid w:val="00733C0D"/>
    <w:rsid w:val="00733F1F"/>
    <w:rsid w:val="00734DBF"/>
    <w:rsid w:val="00740132"/>
    <w:rsid w:val="00741214"/>
    <w:rsid w:val="00741D49"/>
    <w:rsid w:val="00743077"/>
    <w:rsid w:val="007447D7"/>
    <w:rsid w:val="007469EC"/>
    <w:rsid w:val="0075098C"/>
    <w:rsid w:val="00750F9C"/>
    <w:rsid w:val="007541EB"/>
    <w:rsid w:val="00754310"/>
    <w:rsid w:val="007543AB"/>
    <w:rsid w:val="0075552D"/>
    <w:rsid w:val="007613CE"/>
    <w:rsid w:val="00767882"/>
    <w:rsid w:val="00770B64"/>
    <w:rsid w:val="00771BB4"/>
    <w:rsid w:val="00772295"/>
    <w:rsid w:val="007723EE"/>
    <w:rsid w:val="00772B7C"/>
    <w:rsid w:val="0077613C"/>
    <w:rsid w:val="0077720A"/>
    <w:rsid w:val="00777716"/>
    <w:rsid w:val="007947BF"/>
    <w:rsid w:val="007960BA"/>
    <w:rsid w:val="00796A4E"/>
    <w:rsid w:val="007971EF"/>
    <w:rsid w:val="007A0DF5"/>
    <w:rsid w:val="007A1089"/>
    <w:rsid w:val="007A25AA"/>
    <w:rsid w:val="007A6B8E"/>
    <w:rsid w:val="007A72B3"/>
    <w:rsid w:val="007B3F5F"/>
    <w:rsid w:val="007C2536"/>
    <w:rsid w:val="007C279C"/>
    <w:rsid w:val="007C326D"/>
    <w:rsid w:val="007C547F"/>
    <w:rsid w:val="007C6416"/>
    <w:rsid w:val="007C666C"/>
    <w:rsid w:val="007D09EC"/>
    <w:rsid w:val="007D5ADC"/>
    <w:rsid w:val="007D71A1"/>
    <w:rsid w:val="007D79D1"/>
    <w:rsid w:val="007E0DE3"/>
    <w:rsid w:val="007E0FDE"/>
    <w:rsid w:val="007E4F96"/>
    <w:rsid w:val="007E6BBE"/>
    <w:rsid w:val="007F005A"/>
    <w:rsid w:val="007F1EA8"/>
    <w:rsid w:val="007F7681"/>
    <w:rsid w:val="00806C56"/>
    <w:rsid w:val="00811298"/>
    <w:rsid w:val="008159CA"/>
    <w:rsid w:val="00815DEC"/>
    <w:rsid w:val="00817D4F"/>
    <w:rsid w:val="00823946"/>
    <w:rsid w:val="00830E27"/>
    <w:rsid w:val="0083155E"/>
    <w:rsid w:val="0083196E"/>
    <w:rsid w:val="00833B86"/>
    <w:rsid w:val="00837869"/>
    <w:rsid w:val="0084381D"/>
    <w:rsid w:val="00844CF8"/>
    <w:rsid w:val="0084521B"/>
    <w:rsid w:val="00846188"/>
    <w:rsid w:val="008631E0"/>
    <w:rsid w:val="00863C40"/>
    <w:rsid w:val="008668A8"/>
    <w:rsid w:val="00872410"/>
    <w:rsid w:val="0087477D"/>
    <w:rsid w:val="0087546F"/>
    <w:rsid w:val="00892C58"/>
    <w:rsid w:val="0089438F"/>
    <w:rsid w:val="00897CDB"/>
    <w:rsid w:val="008A112F"/>
    <w:rsid w:val="008A32D4"/>
    <w:rsid w:val="008A5728"/>
    <w:rsid w:val="008B006B"/>
    <w:rsid w:val="008B2BC7"/>
    <w:rsid w:val="008B3840"/>
    <w:rsid w:val="008B5169"/>
    <w:rsid w:val="008B691E"/>
    <w:rsid w:val="008C0372"/>
    <w:rsid w:val="008C4F5B"/>
    <w:rsid w:val="008C5C4F"/>
    <w:rsid w:val="008D2093"/>
    <w:rsid w:val="008D20D5"/>
    <w:rsid w:val="008D4623"/>
    <w:rsid w:val="008E5170"/>
    <w:rsid w:val="008E60FB"/>
    <w:rsid w:val="008E7885"/>
    <w:rsid w:val="008F01B0"/>
    <w:rsid w:val="008F32C8"/>
    <w:rsid w:val="008F6281"/>
    <w:rsid w:val="009122EC"/>
    <w:rsid w:val="00914C22"/>
    <w:rsid w:val="00915C53"/>
    <w:rsid w:val="009175EB"/>
    <w:rsid w:val="009213C7"/>
    <w:rsid w:val="0092572C"/>
    <w:rsid w:val="00931D5D"/>
    <w:rsid w:val="0093275B"/>
    <w:rsid w:val="00932FF0"/>
    <w:rsid w:val="00934343"/>
    <w:rsid w:val="00937FB1"/>
    <w:rsid w:val="00942303"/>
    <w:rsid w:val="0094264C"/>
    <w:rsid w:val="00944C98"/>
    <w:rsid w:val="009478EF"/>
    <w:rsid w:val="00953BDC"/>
    <w:rsid w:val="00954004"/>
    <w:rsid w:val="00954824"/>
    <w:rsid w:val="00955C27"/>
    <w:rsid w:val="00956D54"/>
    <w:rsid w:val="00957A70"/>
    <w:rsid w:val="00964883"/>
    <w:rsid w:val="009706BF"/>
    <w:rsid w:val="00971A47"/>
    <w:rsid w:val="009751FD"/>
    <w:rsid w:val="00986B31"/>
    <w:rsid w:val="00990401"/>
    <w:rsid w:val="00994F40"/>
    <w:rsid w:val="009953FD"/>
    <w:rsid w:val="0099713D"/>
    <w:rsid w:val="009A157A"/>
    <w:rsid w:val="009A3071"/>
    <w:rsid w:val="009A3600"/>
    <w:rsid w:val="009A3D57"/>
    <w:rsid w:val="009A66B2"/>
    <w:rsid w:val="009B1CC6"/>
    <w:rsid w:val="009B563E"/>
    <w:rsid w:val="009B72E6"/>
    <w:rsid w:val="009C0F84"/>
    <w:rsid w:val="009C4059"/>
    <w:rsid w:val="009C4726"/>
    <w:rsid w:val="009C55D7"/>
    <w:rsid w:val="009C6325"/>
    <w:rsid w:val="009D0465"/>
    <w:rsid w:val="009D064E"/>
    <w:rsid w:val="009D0D9E"/>
    <w:rsid w:val="009D1F8F"/>
    <w:rsid w:val="009E0BF0"/>
    <w:rsid w:val="009E119C"/>
    <w:rsid w:val="009E5DF2"/>
    <w:rsid w:val="009E7BEF"/>
    <w:rsid w:val="009F076C"/>
    <w:rsid w:val="009F0834"/>
    <w:rsid w:val="009F2F8A"/>
    <w:rsid w:val="009F3979"/>
    <w:rsid w:val="009F453D"/>
    <w:rsid w:val="009F5C46"/>
    <w:rsid w:val="00A05FA4"/>
    <w:rsid w:val="00A0757B"/>
    <w:rsid w:val="00A1039F"/>
    <w:rsid w:val="00A1646B"/>
    <w:rsid w:val="00A16F92"/>
    <w:rsid w:val="00A247F9"/>
    <w:rsid w:val="00A32C94"/>
    <w:rsid w:val="00A37F5A"/>
    <w:rsid w:val="00A40931"/>
    <w:rsid w:val="00A421A0"/>
    <w:rsid w:val="00A4249F"/>
    <w:rsid w:val="00A42F03"/>
    <w:rsid w:val="00A432A2"/>
    <w:rsid w:val="00A45C0A"/>
    <w:rsid w:val="00A463FC"/>
    <w:rsid w:val="00A533B3"/>
    <w:rsid w:val="00A533FB"/>
    <w:rsid w:val="00A53477"/>
    <w:rsid w:val="00A55CA4"/>
    <w:rsid w:val="00A56A8F"/>
    <w:rsid w:val="00A61ED2"/>
    <w:rsid w:val="00A640E3"/>
    <w:rsid w:val="00A650AF"/>
    <w:rsid w:val="00A67DAB"/>
    <w:rsid w:val="00A71031"/>
    <w:rsid w:val="00A83016"/>
    <w:rsid w:val="00A83CDD"/>
    <w:rsid w:val="00A856D7"/>
    <w:rsid w:val="00A87B4F"/>
    <w:rsid w:val="00A93070"/>
    <w:rsid w:val="00A96C4D"/>
    <w:rsid w:val="00AA5E8E"/>
    <w:rsid w:val="00AA6B81"/>
    <w:rsid w:val="00AB3F3D"/>
    <w:rsid w:val="00AB69EC"/>
    <w:rsid w:val="00AC10CB"/>
    <w:rsid w:val="00AC3867"/>
    <w:rsid w:val="00AD2152"/>
    <w:rsid w:val="00AD3278"/>
    <w:rsid w:val="00AD4BB2"/>
    <w:rsid w:val="00AD5200"/>
    <w:rsid w:val="00AD69BE"/>
    <w:rsid w:val="00AD7B98"/>
    <w:rsid w:val="00AE6239"/>
    <w:rsid w:val="00AE6729"/>
    <w:rsid w:val="00AE7615"/>
    <w:rsid w:val="00AF39A4"/>
    <w:rsid w:val="00AF3E2D"/>
    <w:rsid w:val="00B015E4"/>
    <w:rsid w:val="00B05DB7"/>
    <w:rsid w:val="00B105D5"/>
    <w:rsid w:val="00B1177C"/>
    <w:rsid w:val="00B127E4"/>
    <w:rsid w:val="00B212BF"/>
    <w:rsid w:val="00B23C8E"/>
    <w:rsid w:val="00B23D16"/>
    <w:rsid w:val="00B325E4"/>
    <w:rsid w:val="00B327A0"/>
    <w:rsid w:val="00B32F63"/>
    <w:rsid w:val="00B40C51"/>
    <w:rsid w:val="00B40C97"/>
    <w:rsid w:val="00B4393A"/>
    <w:rsid w:val="00B52286"/>
    <w:rsid w:val="00B53C49"/>
    <w:rsid w:val="00B57827"/>
    <w:rsid w:val="00B57A2C"/>
    <w:rsid w:val="00B57B42"/>
    <w:rsid w:val="00B607EF"/>
    <w:rsid w:val="00B61333"/>
    <w:rsid w:val="00B61C6F"/>
    <w:rsid w:val="00B666D8"/>
    <w:rsid w:val="00B70229"/>
    <w:rsid w:val="00B73CB8"/>
    <w:rsid w:val="00B82545"/>
    <w:rsid w:val="00B8291A"/>
    <w:rsid w:val="00B84033"/>
    <w:rsid w:val="00B90BB3"/>
    <w:rsid w:val="00B95418"/>
    <w:rsid w:val="00B95A1F"/>
    <w:rsid w:val="00B96021"/>
    <w:rsid w:val="00BA1B05"/>
    <w:rsid w:val="00BC0D1E"/>
    <w:rsid w:val="00BC404C"/>
    <w:rsid w:val="00BC69BE"/>
    <w:rsid w:val="00BD0E54"/>
    <w:rsid w:val="00BD2465"/>
    <w:rsid w:val="00BD31C5"/>
    <w:rsid w:val="00BD5A00"/>
    <w:rsid w:val="00BD7FC7"/>
    <w:rsid w:val="00BE1385"/>
    <w:rsid w:val="00BE5CFD"/>
    <w:rsid w:val="00BE6AE5"/>
    <w:rsid w:val="00BF1B54"/>
    <w:rsid w:val="00C00CDB"/>
    <w:rsid w:val="00C00F1F"/>
    <w:rsid w:val="00C01DCB"/>
    <w:rsid w:val="00C10930"/>
    <w:rsid w:val="00C124B8"/>
    <w:rsid w:val="00C12C03"/>
    <w:rsid w:val="00C1543E"/>
    <w:rsid w:val="00C269C8"/>
    <w:rsid w:val="00C271A1"/>
    <w:rsid w:val="00C30518"/>
    <w:rsid w:val="00C31D2F"/>
    <w:rsid w:val="00C32657"/>
    <w:rsid w:val="00C343AB"/>
    <w:rsid w:val="00C3778B"/>
    <w:rsid w:val="00C412D5"/>
    <w:rsid w:val="00C4350A"/>
    <w:rsid w:val="00C50144"/>
    <w:rsid w:val="00C513F7"/>
    <w:rsid w:val="00C515C0"/>
    <w:rsid w:val="00C55142"/>
    <w:rsid w:val="00C562D6"/>
    <w:rsid w:val="00C6168B"/>
    <w:rsid w:val="00C63392"/>
    <w:rsid w:val="00C71496"/>
    <w:rsid w:val="00C729C2"/>
    <w:rsid w:val="00C80CCB"/>
    <w:rsid w:val="00C81A6F"/>
    <w:rsid w:val="00C83135"/>
    <w:rsid w:val="00C85479"/>
    <w:rsid w:val="00C857CE"/>
    <w:rsid w:val="00C865D6"/>
    <w:rsid w:val="00C901BA"/>
    <w:rsid w:val="00C921FA"/>
    <w:rsid w:val="00C97F40"/>
    <w:rsid w:val="00CA1442"/>
    <w:rsid w:val="00CA16D4"/>
    <w:rsid w:val="00CB367A"/>
    <w:rsid w:val="00CB6C4E"/>
    <w:rsid w:val="00CC026A"/>
    <w:rsid w:val="00CC0E22"/>
    <w:rsid w:val="00CC30AB"/>
    <w:rsid w:val="00CC3B0F"/>
    <w:rsid w:val="00CC5EC9"/>
    <w:rsid w:val="00CD127B"/>
    <w:rsid w:val="00CD1B1C"/>
    <w:rsid w:val="00CD1CAC"/>
    <w:rsid w:val="00CD6CA8"/>
    <w:rsid w:val="00CE51F9"/>
    <w:rsid w:val="00CE658E"/>
    <w:rsid w:val="00CF47EA"/>
    <w:rsid w:val="00CF6E31"/>
    <w:rsid w:val="00D00D47"/>
    <w:rsid w:val="00D00F6C"/>
    <w:rsid w:val="00D01759"/>
    <w:rsid w:val="00D02491"/>
    <w:rsid w:val="00D11482"/>
    <w:rsid w:val="00D131F7"/>
    <w:rsid w:val="00D13EBB"/>
    <w:rsid w:val="00D21E76"/>
    <w:rsid w:val="00D25A29"/>
    <w:rsid w:val="00D26563"/>
    <w:rsid w:val="00D27B65"/>
    <w:rsid w:val="00D27C0F"/>
    <w:rsid w:val="00D35283"/>
    <w:rsid w:val="00D35D84"/>
    <w:rsid w:val="00D40681"/>
    <w:rsid w:val="00D45E75"/>
    <w:rsid w:val="00D57A9C"/>
    <w:rsid w:val="00D638F8"/>
    <w:rsid w:val="00D6621B"/>
    <w:rsid w:val="00D6729C"/>
    <w:rsid w:val="00D727C2"/>
    <w:rsid w:val="00D77409"/>
    <w:rsid w:val="00D8257E"/>
    <w:rsid w:val="00D860F4"/>
    <w:rsid w:val="00D8688D"/>
    <w:rsid w:val="00D87074"/>
    <w:rsid w:val="00D91FBD"/>
    <w:rsid w:val="00DA4CDE"/>
    <w:rsid w:val="00DA623E"/>
    <w:rsid w:val="00DB25A3"/>
    <w:rsid w:val="00DB433A"/>
    <w:rsid w:val="00DB43F7"/>
    <w:rsid w:val="00DB596F"/>
    <w:rsid w:val="00DC3A42"/>
    <w:rsid w:val="00DD040E"/>
    <w:rsid w:val="00DD06BD"/>
    <w:rsid w:val="00DD0F7B"/>
    <w:rsid w:val="00DD1DF1"/>
    <w:rsid w:val="00DD7F3F"/>
    <w:rsid w:val="00DE170D"/>
    <w:rsid w:val="00DE4765"/>
    <w:rsid w:val="00DE6AFD"/>
    <w:rsid w:val="00DE73BD"/>
    <w:rsid w:val="00DF1DD0"/>
    <w:rsid w:val="00DF3CF8"/>
    <w:rsid w:val="00DF659A"/>
    <w:rsid w:val="00E00E0C"/>
    <w:rsid w:val="00E01E85"/>
    <w:rsid w:val="00E0322F"/>
    <w:rsid w:val="00E06BA3"/>
    <w:rsid w:val="00E11D6F"/>
    <w:rsid w:val="00E12CEC"/>
    <w:rsid w:val="00E15D5A"/>
    <w:rsid w:val="00E160C8"/>
    <w:rsid w:val="00E17301"/>
    <w:rsid w:val="00E2075C"/>
    <w:rsid w:val="00E231DF"/>
    <w:rsid w:val="00E24FB3"/>
    <w:rsid w:val="00E2760E"/>
    <w:rsid w:val="00E306F0"/>
    <w:rsid w:val="00E32BFE"/>
    <w:rsid w:val="00E33410"/>
    <w:rsid w:val="00E410E0"/>
    <w:rsid w:val="00E4368A"/>
    <w:rsid w:val="00E43794"/>
    <w:rsid w:val="00E4578D"/>
    <w:rsid w:val="00E52404"/>
    <w:rsid w:val="00E526D4"/>
    <w:rsid w:val="00E5465E"/>
    <w:rsid w:val="00E65C0C"/>
    <w:rsid w:val="00E74551"/>
    <w:rsid w:val="00E7711D"/>
    <w:rsid w:val="00E81C07"/>
    <w:rsid w:val="00E85134"/>
    <w:rsid w:val="00E855C1"/>
    <w:rsid w:val="00E913EA"/>
    <w:rsid w:val="00E91CB5"/>
    <w:rsid w:val="00E92A3B"/>
    <w:rsid w:val="00EA0AB2"/>
    <w:rsid w:val="00EA0D72"/>
    <w:rsid w:val="00EA3F03"/>
    <w:rsid w:val="00EB3254"/>
    <w:rsid w:val="00EB5A34"/>
    <w:rsid w:val="00EC23C2"/>
    <w:rsid w:val="00EC2998"/>
    <w:rsid w:val="00EC498E"/>
    <w:rsid w:val="00EC573B"/>
    <w:rsid w:val="00EC5EF0"/>
    <w:rsid w:val="00EC6E7B"/>
    <w:rsid w:val="00ED291C"/>
    <w:rsid w:val="00ED3E0C"/>
    <w:rsid w:val="00ED4E47"/>
    <w:rsid w:val="00ED4FA6"/>
    <w:rsid w:val="00ED5787"/>
    <w:rsid w:val="00ED5DDF"/>
    <w:rsid w:val="00ED72F9"/>
    <w:rsid w:val="00EE01C6"/>
    <w:rsid w:val="00EE1C51"/>
    <w:rsid w:val="00EE4B8D"/>
    <w:rsid w:val="00EE5655"/>
    <w:rsid w:val="00EF02B9"/>
    <w:rsid w:val="00EF1247"/>
    <w:rsid w:val="00EF3236"/>
    <w:rsid w:val="00EF57BA"/>
    <w:rsid w:val="00EF5D6F"/>
    <w:rsid w:val="00F01592"/>
    <w:rsid w:val="00F05012"/>
    <w:rsid w:val="00F14BAF"/>
    <w:rsid w:val="00F15AEA"/>
    <w:rsid w:val="00F21AD7"/>
    <w:rsid w:val="00F23706"/>
    <w:rsid w:val="00F306AF"/>
    <w:rsid w:val="00F47E1F"/>
    <w:rsid w:val="00F517D9"/>
    <w:rsid w:val="00F6117E"/>
    <w:rsid w:val="00F62618"/>
    <w:rsid w:val="00F64E0A"/>
    <w:rsid w:val="00F66F77"/>
    <w:rsid w:val="00F67EF9"/>
    <w:rsid w:val="00F72D4F"/>
    <w:rsid w:val="00F73575"/>
    <w:rsid w:val="00F74CE4"/>
    <w:rsid w:val="00F74DE7"/>
    <w:rsid w:val="00F76C0F"/>
    <w:rsid w:val="00F77482"/>
    <w:rsid w:val="00F854A2"/>
    <w:rsid w:val="00F953A4"/>
    <w:rsid w:val="00F95D56"/>
    <w:rsid w:val="00F96251"/>
    <w:rsid w:val="00F96A7E"/>
    <w:rsid w:val="00F97B82"/>
    <w:rsid w:val="00FB02B3"/>
    <w:rsid w:val="00FB3B25"/>
    <w:rsid w:val="00FB4458"/>
    <w:rsid w:val="00FB4988"/>
    <w:rsid w:val="00FB5541"/>
    <w:rsid w:val="00FB7A23"/>
    <w:rsid w:val="00FC44DE"/>
    <w:rsid w:val="00FD51EC"/>
    <w:rsid w:val="00FD7ACB"/>
    <w:rsid w:val="00FE12A1"/>
    <w:rsid w:val="00FE2832"/>
    <w:rsid w:val="00FE3C71"/>
    <w:rsid w:val="00FE7413"/>
    <w:rsid w:val="00FF13AC"/>
    <w:rsid w:val="00FF22E9"/>
    <w:rsid w:val="00FF31DC"/>
    <w:rsid w:val="00FF3445"/>
    <w:rsid w:val="00FF48F0"/>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0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 w:type="paragraph" w:styleId="Caption">
    <w:name w:val="caption"/>
    <w:basedOn w:val="Normal"/>
    <w:next w:val="Normal"/>
    <w:uiPriority w:val="35"/>
    <w:semiHidden/>
    <w:unhideWhenUsed/>
    <w:qFormat/>
    <w:rsid w:val="009B1CC6"/>
    <w:pPr>
      <w:spacing w:line="240" w:lineRule="auto"/>
    </w:pPr>
    <w:rPr>
      <w:b/>
      <w:bCs/>
      <w:color w:val="4F81BD" w:themeColor="accent1"/>
      <w:sz w:val="18"/>
      <w:szCs w:val="18"/>
    </w:rPr>
  </w:style>
  <w:style w:type="paragraph" w:styleId="BodyText2">
    <w:name w:val="Body Text 2"/>
    <w:basedOn w:val="Normal"/>
    <w:link w:val="BodyText2Char"/>
    <w:uiPriority w:val="99"/>
    <w:semiHidden/>
    <w:unhideWhenUsed/>
    <w:rsid w:val="00FD7ACB"/>
    <w:pPr>
      <w:spacing w:after="120" w:line="480" w:lineRule="auto"/>
    </w:pPr>
  </w:style>
  <w:style w:type="character" w:customStyle="1" w:styleId="BodyText2Char">
    <w:name w:val="Body Text 2 Char"/>
    <w:basedOn w:val="DefaultParagraphFont"/>
    <w:link w:val="BodyText2"/>
    <w:uiPriority w:val="99"/>
    <w:semiHidden/>
    <w:rsid w:val="00FD7AC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perspective val="30"/>
    </c:view3D>
    <c:plotArea>
      <c:layout>
        <c:manualLayout>
          <c:layoutTarget val="inner"/>
          <c:xMode val="edge"/>
          <c:yMode val="edge"/>
          <c:x val="0.1858879362992592"/>
          <c:y val="0.23869772528433947"/>
          <c:w val="0.5859542557180355"/>
          <c:h val="0.548200422315631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976"/>
                  <c:y val="7.9499992668514513E-2"/>
                </c:manualLayout>
              </c:layout>
              <c:showVal val="1"/>
              <c:showCatName val="1"/>
              <c:separator>
</c:separator>
            </c:dLbl>
            <c:dLbl>
              <c:idx val="3"/>
              <c:layout>
                <c:manualLayout>
                  <c:x val="-7.2900778707009464E-2"/>
                  <c:y val="-1.336332958380255E-2"/>
                </c:manualLayout>
              </c:layout>
              <c:showVal val="1"/>
              <c:showCatName val="1"/>
              <c:separator>
</c:separator>
            </c:dLbl>
            <c:txPr>
              <a:bodyPr/>
              <a:lstStyle/>
              <a:p>
                <a:pPr>
                  <a:defRPr>
                    <a:latin typeface="Arial" pitchFamily="34" charset="0"/>
                    <a:cs typeface="Arial" pitchFamily="34" charset="0"/>
                  </a:defRPr>
                </a:pPr>
                <a:endParaRPr lang="en-US"/>
              </a:p>
            </c:txPr>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5.3073563990594555E-2</c:v>
                </c:pt>
                <c:pt idx="1">
                  <c:v>0.19684245885119359</c:v>
                </c:pt>
                <c:pt idx="2">
                  <c:v>0.63721867651998965</c:v>
                </c:pt>
                <c:pt idx="3">
                  <c:v>0.11286530063822656</c:v>
                </c:pt>
              </c:numCache>
            </c:numRef>
          </c:val>
        </c:ser>
      </c:pie3DChart>
    </c:plotArea>
    <c:plotVisOnly val="1"/>
  </c:chart>
  <c:spPr>
    <a:ln>
      <a:noFill/>
    </a:ln>
  </c:spPr>
  <c:txPr>
    <a:bodyPr/>
    <a:lstStyle/>
    <a:p>
      <a:pPr>
        <a:defRPr sz="900"/>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perspective val="30"/>
    </c:view3D>
    <c:plotArea>
      <c:layout>
        <c:manualLayout>
          <c:layoutTarget val="inner"/>
          <c:xMode val="edge"/>
          <c:yMode val="edge"/>
          <c:x val="0.185705123379654"/>
          <c:y val="0.15766292034008569"/>
          <c:w val="0.62066320011885412"/>
          <c:h val="0.58964802476613498"/>
        </c:manualLayout>
      </c:layout>
      <c:pie3DChart>
        <c:varyColors val="1"/>
        <c:ser>
          <c:idx val="0"/>
          <c:order val="0"/>
          <c:tx>
            <c:strRef>
              <c:f>Sheet1!$B$1</c:f>
              <c:strCache>
                <c:ptCount val="1"/>
                <c:pt idx="0">
                  <c:v>Column1</c:v>
                </c:pt>
              </c:strCache>
            </c:strRef>
          </c:tx>
          <c:explosion val="25"/>
          <c:dPt>
            <c:idx val="0"/>
            <c:explosion val="12"/>
          </c:dPt>
          <c:dPt>
            <c:idx val="1"/>
            <c:explosion val="9"/>
          </c:dPt>
          <c:dPt>
            <c:idx val="2"/>
            <c:explosion val="18"/>
          </c:dPt>
          <c:dLbls>
            <c:dLbl>
              <c:idx val="0"/>
              <c:layout>
                <c:manualLayout>
                  <c:x val="5.5187365441652467E-2"/>
                  <c:y val="-0.29750607742298557"/>
                </c:manualLayout>
              </c:layout>
              <c:tx>
                <c:rich>
                  <a:bodyPr/>
                  <a:lstStyle/>
                  <a:p>
                    <a:r>
                      <a:rPr lang="ar-SA" sz="900">
                        <a:latin typeface="Arial" pitchFamily="34" charset="0"/>
                        <a:cs typeface="Arial" pitchFamily="34" charset="0"/>
                      </a:rPr>
                      <a:t>ا</a:t>
                    </a:r>
                    <a:r>
                      <a:rPr lang="ar-SA"/>
                      <a:t>لاستثمار الأجنبي المباشر
57.1%</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ا</a:t>
                    </a:r>
                    <a:r>
                      <a:rPr lang="ar-SA">
                        <a:latin typeface="Arial" pitchFamily="34" charset="0"/>
                        <a:cs typeface="Arial" pitchFamily="34" charset="0"/>
                      </a:rPr>
                      <a:t>ستثمارات الحافظة الأجنبية</a:t>
                    </a:r>
                  </a:p>
                  <a:p>
                    <a:r>
                      <a:rPr lang="ar-SA"/>
                      <a:t>26.4%</a:t>
                    </a:r>
                  </a:p>
                </c:rich>
              </c:tx>
              <c:showVal val="1"/>
              <c:showCatName val="1"/>
              <c:separator>
</c:separator>
            </c:dLbl>
            <c:dLbl>
              <c:idx val="2"/>
              <c:layout>
                <c:manualLayout>
                  <c:x val="-3.5688913646788417E-2"/>
                  <c:y val="-3.5207019786734156E-2"/>
                </c:manualLayout>
              </c:layout>
              <c:tx>
                <c:rich>
                  <a:bodyPr/>
                  <a:lstStyle/>
                  <a:p>
                    <a:r>
                      <a:rPr lang="ar-SA" sz="900">
                        <a:latin typeface="Arial" pitchFamily="34" charset="0"/>
                        <a:cs typeface="Arial" pitchFamily="34" charset="0"/>
                      </a:rPr>
                      <a:t>ا</a:t>
                    </a:r>
                    <a:r>
                      <a:rPr lang="ar-SA" sz="900">
                        <a:cs typeface="+mn-cs"/>
                      </a:rPr>
                      <a:t>لاستثمارات الأخرى
16.5%</a:t>
                    </a:r>
                  </a:p>
                </c:rich>
              </c:tx>
              <c:showVal val="1"/>
              <c:showCatName val="1"/>
              <c:separator>
</c:separator>
            </c:dLbl>
            <c:txPr>
              <a:bodyPr/>
              <a:lstStyle/>
              <a:p>
                <a:pPr>
                  <a:defRPr sz="900"/>
                </a:pPr>
                <a:endParaRPr lang="en-US"/>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53</c:v>
                </c:pt>
                <c:pt idx="1">
                  <c:v>26.2</c:v>
                </c:pt>
                <c:pt idx="2">
                  <c:v>20.8</c:v>
                </c:pt>
              </c:numCache>
            </c:numRef>
          </c:val>
        </c:ser>
      </c:pie3DChart>
    </c:plotArea>
    <c:plotVisOnly val="1"/>
  </c:chart>
  <c:spPr>
    <a:ln>
      <a:noFill/>
    </a:ln>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B28C-13BE-455B-AA6D-48A90CD3C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11</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aasmar</dc:creator>
  <cp:lastModifiedBy>adel</cp:lastModifiedBy>
  <cp:revision>126</cp:revision>
  <cp:lastPrinted>2015-11-04T07:10:00Z</cp:lastPrinted>
  <dcterms:created xsi:type="dcterms:W3CDTF">2014-10-20T09:29:00Z</dcterms:created>
  <dcterms:modified xsi:type="dcterms:W3CDTF">2015-11-04T08:38:00Z</dcterms:modified>
</cp:coreProperties>
</file>